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EE93" w14:textId="77777777" w:rsidR="00BC1249" w:rsidRDefault="00BC1249" w:rsidP="009F6266">
      <w:pPr>
        <w:pStyle w:val="a5"/>
        <w:ind w:right="424"/>
        <w:jc w:val="both"/>
        <w:rPr>
          <w:rFonts w:asciiTheme="minorEastAsia" w:hAnsiTheme="minorEastAsia" w:hint="eastAsia"/>
        </w:rPr>
      </w:pPr>
    </w:p>
    <w:p w14:paraId="63716BD9" w14:textId="06B08BD4" w:rsidR="00213846" w:rsidRPr="00C73BAD" w:rsidRDefault="009E1DF8" w:rsidP="006E796C">
      <w:pPr>
        <w:pStyle w:val="a5"/>
        <w:ind w:leftChars="300" w:left="7450" w:right="424" w:hangingChars="3100" w:hanging="6820"/>
        <w:jc w:val="both"/>
        <w:rPr>
          <w:rFonts w:asciiTheme="minorEastAsia" w:hAnsiTheme="minorEastAsia"/>
          <w:sz w:val="24"/>
          <w:szCs w:val="24"/>
        </w:rPr>
      </w:pPr>
      <w:r w:rsidRPr="000A0134">
        <w:rPr>
          <w:rFonts w:asciiTheme="minorEastAsia" w:hAnsiTheme="minorEastAsia" w:hint="eastAsia"/>
        </w:rPr>
        <w:t xml:space="preserve">　　　　　　</w:t>
      </w:r>
      <w:r w:rsidR="00C60A75">
        <w:rPr>
          <w:rFonts w:asciiTheme="minorEastAsia" w:hAnsiTheme="minorEastAsia" w:hint="eastAsia"/>
        </w:rPr>
        <w:t xml:space="preserve">　　　　　　　　　　　　　　　　　　　　　　　　　　　　　</w:t>
      </w:r>
      <w:r w:rsidR="006E796C">
        <w:rPr>
          <w:rFonts w:asciiTheme="minorEastAsia" w:hAnsiTheme="minorEastAsia" w:hint="eastAsia"/>
          <w:sz w:val="24"/>
          <w:szCs w:val="24"/>
        </w:rPr>
        <w:t>別紙</w:t>
      </w:r>
    </w:p>
    <w:p w14:paraId="114357B6" w14:textId="1EB1697C" w:rsidR="00A60F21" w:rsidRDefault="00A60F21" w:rsidP="00EF6086">
      <w:pPr>
        <w:pStyle w:val="a5"/>
        <w:ind w:left="6600" w:right="880" w:hangingChars="3000" w:hanging="6600"/>
        <w:jc w:val="both"/>
        <w:rPr>
          <w:rFonts w:asciiTheme="minorEastAsia" w:hAnsiTheme="minorEastAsia"/>
        </w:rPr>
      </w:pPr>
    </w:p>
    <w:p w14:paraId="172878D7" w14:textId="299D38EF" w:rsidR="00BC1249" w:rsidRDefault="00BC1249" w:rsidP="00EF6086">
      <w:pPr>
        <w:pStyle w:val="a5"/>
        <w:ind w:left="6600" w:right="880" w:hangingChars="3000" w:hanging="6600"/>
        <w:jc w:val="both"/>
        <w:rPr>
          <w:rFonts w:asciiTheme="minorEastAsia" w:hAnsiTheme="minorEastAsia"/>
        </w:rPr>
      </w:pPr>
    </w:p>
    <w:p w14:paraId="0F9DF1A8" w14:textId="77777777" w:rsidR="00BC1249" w:rsidRDefault="00BC1249" w:rsidP="00EF6086">
      <w:pPr>
        <w:pStyle w:val="a5"/>
        <w:ind w:left="6600" w:right="880" w:hangingChars="3000" w:hanging="6600"/>
        <w:jc w:val="both"/>
        <w:rPr>
          <w:rFonts w:asciiTheme="minorEastAsia" w:hAnsiTheme="minorEastAsia"/>
        </w:rPr>
      </w:pPr>
    </w:p>
    <w:p w14:paraId="181221DD" w14:textId="3E984193" w:rsidR="00C21DE1" w:rsidRPr="005B65FB" w:rsidRDefault="008F0775" w:rsidP="004629DD">
      <w:pPr>
        <w:spacing w:line="340" w:lineRule="exact"/>
        <w:ind w:firstLineChars="100" w:firstLine="240"/>
        <w:jc w:val="left"/>
        <w:rPr>
          <w:rFonts w:asciiTheme="minorEastAsia" w:hAnsiTheme="minorEastAsia"/>
          <w:sz w:val="22"/>
        </w:rPr>
      </w:pPr>
      <w:r w:rsidRPr="005B65FB">
        <w:rPr>
          <w:rFonts w:asciiTheme="minorEastAsia" w:hAnsiTheme="minorEastAsia" w:hint="eastAsia"/>
          <w:sz w:val="24"/>
          <w:szCs w:val="24"/>
        </w:rPr>
        <w:t>令和６年４月以降の</w:t>
      </w:r>
      <w:r w:rsidR="00F4246A" w:rsidRPr="005B65FB">
        <w:rPr>
          <w:rFonts w:asciiTheme="minorEastAsia" w:hAnsiTheme="minorEastAsia" w:hint="eastAsia"/>
          <w:sz w:val="24"/>
          <w:szCs w:val="24"/>
        </w:rPr>
        <w:t>新型コロナウイルス</w:t>
      </w:r>
      <w:r w:rsidRPr="005B65FB">
        <w:rPr>
          <w:rFonts w:asciiTheme="minorEastAsia" w:hAnsiTheme="minorEastAsia" w:hint="eastAsia"/>
          <w:sz w:val="24"/>
          <w:szCs w:val="24"/>
        </w:rPr>
        <w:t>感染症及び他感染症</w:t>
      </w:r>
      <w:r w:rsidR="00F4246A" w:rsidRPr="005B65FB">
        <w:rPr>
          <w:rFonts w:asciiTheme="minorEastAsia" w:hAnsiTheme="minorEastAsia" w:hint="eastAsia"/>
          <w:sz w:val="24"/>
          <w:szCs w:val="24"/>
        </w:rPr>
        <w:t>の施設内発生に伴う保健所への</w:t>
      </w:r>
      <w:r w:rsidRPr="005B65FB">
        <w:rPr>
          <w:rFonts w:asciiTheme="minorEastAsia" w:hAnsiTheme="minorEastAsia" w:hint="eastAsia"/>
          <w:sz w:val="24"/>
          <w:szCs w:val="24"/>
        </w:rPr>
        <w:t>報告等</w:t>
      </w:r>
      <w:r w:rsidR="00F4246A" w:rsidRPr="005B65FB">
        <w:rPr>
          <w:rFonts w:asciiTheme="minorEastAsia" w:hAnsiTheme="minorEastAsia" w:hint="eastAsia"/>
          <w:sz w:val="24"/>
          <w:szCs w:val="24"/>
        </w:rPr>
        <w:t>について</w:t>
      </w:r>
      <w:r w:rsidR="00B635EE" w:rsidRPr="005B65FB">
        <w:rPr>
          <w:rFonts w:asciiTheme="minorEastAsia" w:hAnsiTheme="minorEastAsia"/>
          <w:sz w:val="22"/>
        </w:rPr>
        <w:t xml:space="preserve"> </w:t>
      </w:r>
    </w:p>
    <w:p w14:paraId="0AA9E35F" w14:textId="5EFD5DD5" w:rsidR="00C21DE1" w:rsidRDefault="00C21DE1" w:rsidP="00C21DE1">
      <w:pPr>
        <w:spacing w:line="340" w:lineRule="exact"/>
        <w:jc w:val="left"/>
        <w:rPr>
          <w:rFonts w:asciiTheme="minorEastAsia" w:hAnsiTheme="minorEastAsia"/>
          <w:sz w:val="22"/>
        </w:rPr>
      </w:pPr>
    </w:p>
    <w:p w14:paraId="3905ABD1" w14:textId="77777777" w:rsidR="00BC1249" w:rsidRPr="005B65FB" w:rsidRDefault="00BC1249" w:rsidP="00C21DE1">
      <w:pPr>
        <w:spacing w:line="340" w:lineRule="exact"/>
        <w:jc w:val="left"/>
        <w:rPr>
          <w:rFonts w:asciiTheme="minorEastAsia" w:hAnsiTheme="minorEastAsia"/>
          <w:sz w:val="22"/>
        </w:rPr>
      </w:pPr>
    </w:p>
    <w:p w14:paraId="5F031241" w14:textId="40CF80B9" w:rsidR="00112401" w:rsidRDefault="00294A8D" w:rsidP="00112401">
      <w:pPr>
        <w:spacing w:line="340" w:lineRule="exact"/>
        <w:jc w:val="left"/>
        <w:rPr>
          <w:rFonts w:asciiTheme="minorEastAsia" w:hAnsiTheme="minorEastAsia"/>
          <w:b/>
          <w:bCs/>
          <w:sz w:val="24"/>
          <w:szCs w:val="24"/>
        </w:rPr>
      </w:pPr>
      <w:r w:rsidRPr="005B65FB">
        <w:rPr>
          <w:rFonts w:asciiTheme="minorEastAsia" w:hAnsiTheme="minorEastAsia" w:hint="eastAsia"/>
          <w:b/>
          <w:bCs/>
          <w:sz w:val="24"/>
          <w:szCs w:val="24"/>
        </w:rPr>
        <w:t>１</w:t>
      </w:r>
      <w:r w:rsidR="00112401" w:rsidRPr="005B65FB">
        <w:rPr>
          <w:rFonts w:asciiTheme="minorEastAsia" w:hAnsiTheme="minorEastAsia" w:hint="eastAsia"/>
          <w:b/>
          <w:bCs/>
          <w:sz w:val="24"/>
          <w:szCs w:val="24"/>
        </w:rPr>
        <w:t xml:space="preserve">　</w:t>
      </w:r>
      <w:r w:rsidRPr="005B65FB">
        <w:rPr>
          <w:rFonts w:asciiTheme="minorEastAsia" w:hAnsiTheme="minorEastAsia" w:hint="eastAsia"/>
          <w:b/>
          <w:bCs/>
          <w:sz w:val="24"/>
          <w:szCs w:val="24"/>
        </w:rPr>
        <w:t>保健所への報告基準について</w:t>
      </w:r>
    </w:p>
    <w:p w14:paraId="738A0FE5" w14:textId="77777777" w:rsidR="008D4116" w:rsidRPr="005B65FB" w:rsidRDefault="008D4116" w:rsidP="00112401">
      <w:pPr>
        <w:spacing w:line="340" w:lineRule="exact"/>
        <w:jc w:val="left"/>
        <w:rPr>
          <w:rFonts w:asciiTheme="minorEastAsia" w:hAnsiTheme="minorEastAsia"/>
          <w:b/>
          <w:bCs/>
          <w:sz w:val="24"/>
          <w:szCs w:val="24"/>
        </w:rPr>
      </w:pPr>
    </w:p>
    <w:p w14:paraId="27C29C68" w14:textId="53F6DED5" w:rsidR="009A1CD1" w:rsidRPr="005B65FB" w:rsidRDefault="00112401" w:rsidP="00112401">
      <w:pPr>
        <w:spacing w:line="340" w:lineRule="exact"/>
        <w:jc w:val="left"/>
        <w:rPr>
          <w:rFonts w:asciiTheme="minorEastAsia" w:hAnsiTheme="minorEastAsia"/>
          <w:sz w:val="24"/>
          <w:szCs w:val="24"/>
        </w:rPr>
      </w:pPr>
      <w:r w:rsidRPr="005B65FB">
        <w:rPr>
          <w:rFonts w:asciiTheme="minorEastAsia" w:hAnsiTheme="minorEastAsia" w:hint="eastAsia"/>
          <w:sz w:val="24"/>
          <w:szCs w:val="24"/>
        </w:rPr>
        <w:t>（１）</w:t>
      </w:r>
      <w:r w:rsidR="009A1CD1" w:rsidRPr="005B65FB">
        <w:rPr>
          <w:rFonts w:asciiTheme="minorEastAsia" w:hAnsiTheme="minorEastAsia" w:hint="eastAsia"/>
          <w:sz w:val="24"/>
          <w:szCs w:val="24"/>
        </w:rPr>
        <w:t>高齢者</w:t>
      </w:r>
      <w:r w:rsidR="007C7996" w:rsidRPr="005B65FB">
        <w:rPr>
          <w:rFonts w:asciiTheme="minorEastAsia" w:hAnsiTheme="minorEastAsia" w:hint="eastAsia"/>
          <w:sz w:val="24"/>
          <w:szCs w:val="24"/>
        </w:rPr>
        <w:t>・障がい児者</w:t>
      </w:r>
      <w:r w:rsidR="009A1CD1" w:rsidRPr="005B65FB">
        <w:rPr>
          <w:rFonts w:asciiTheme="minorEastAsia" w:hAnsiTheme="minorEastAsia" w:hint="eastAsia"/>
          <w:sz w:val="24"/>
          <w:szCs w:val="24"/>
        </w:rPr>
        <w:t>施設</w:t>
      </w:r>
      <w:r w:rsidR="007C7996" w:rsidRPr="005B65FB">
        <w:rPr>
          <w:rFonts w:asciiTheme="minorEastAsia" w:hAnsiTheme="minorEastAsia" w:hint="eastAsia"/>
          <w:sz w:val="24"/>
          <w:szCs w:val="24"/>
        </w:rPr>
        <w:t>・事業所</w:t>
      </w:r>
      <w:r w:rsidR="009A1CD1" w:rsidRPr="005B65FB">
        <w:rPr>
          <w:rFonts w:asciiTheme="minorEastAsia" w:hAnsiTheme="minorEastAsia" w:hint="eastAsia"/>
          <w:sz w:val="24"/>
          <w:szCs w:val="24"/>
        </w:rPr>
        <w:t>について</w:t>
      </w:r>
    </w:p>
    <w:p w14:paraId="6FF6FCE6" w14:textId="1DB10592" w:rsidR="009A1CD1" w:rsidRPr="005B65FB" w:rsidRDefault="009A1CD1" w:rsidP="00856674">
      <w:pPr>
        <w:spacing w:line="340" w:lineRule="exact"/>
        <w:ind w:left="240" w:hangingChars="100" w:hanging="240"/>
        <w:jc w:val="left"/>
        <w:rPr>
          <w:rFonts w:asciiTheme="minorEastAsia" w:hAnsiTheme="minorEastAsia"/>
          <w:sz w:val="24"/>
          <w:szCs w:val="24"/>
        </w:rPr>
      </w:pPr>
      <w:r w:rsidRPr="005B65FB">
        <w:rPr>
          <w:rFonts w:asciiTheme="minorEastAsia" w:hAnsiTheme="minorEastAsia" w:hint="eastAsia"/>
          <w:sz w:val="24"/>
          <w:szCs w:val="24"/>
        </w:rPr>
        <w:t xml:space="preserve">　</w:t>
      </w:r>
      <w:r w:rsidR="00856674" w:rsidRPr="005B65FB">
        <w:rPr>
          <w:rFonts w:asciiTheme="minorEastAsia" w:hAnsiTheme="minorEastAsia" w:hint="eastAsia"/>
          <w:sz w:val="24"/>
          <w:szCs w:val="24"/>
        </w:rPr>
        <w:t xml:space="preserve">　</w:t>
      </w:r>
      <w:r w:rsidR="00294A8D" w:rsidRPr="005B65FB">
        <w:rPr>
          <w:rFonts w:asciiTheme="minorEastAsia" w:hAnsiTheme="minorEastAsia" w:hint="eastAsia"/>
          <w:sz w:val="24"/>
          <w:szCs w:val="24"/>
        </w:rPr>
        <w:t>これまで、</w:t>
      </w:r>
      <w:r w:rsidR="004B63F3" w:rsidRPr="005B65FB">
        <w:rPr>
          <w:rFonts w:asciiTheme="minorEastAsia" w:hAnsiTheme="minorEastAsia" w:hint="eastAsia"/>
          <w:sz w:val="24"/>
          <w:szCs w:val="24"/>
        </w:rPr>
        <w:t>重症化リスクの高い高齢者</w:t>
      </w:r>
      <w:r w:rsidR="007C7996" w:rsidRPr="005B65FB">
        <w:rPr>
          <w:rFonts w:asciiTheme="minorEastAsia" w:hAnsiTheme="minorEastAsia" w:hint="eastAsia"/>
          <w:sz w:val="24"/>
          <w:szCs w:val="24"/>
        </w:rPr>
        <w:t>や、障がい児者が</w:t>
      </w:r>
      <w:r w:rsidR="004B63F3" w:rsidRPr="005B65FB">
        <w:rPr>
          <w:rFonts w:asciiTheme="minorEastAsia" w:hAnsiTheme="minorEastAsia" w:hint="eastAsia"/>
          <w:sz w:val="24"/>
          <w:szCs w:val="24"/>
        </w:rPr>
        <w:t>集団で生活されている入所施設をハイリスク施設として、</w:t>
      </w:r>
      <w:bookmarkStart w:id="0" w:name="_Hlk161322751"/>
      <w:r w:rsidR="00294A8D" w:rsidRPr="005B65FB">
        <w:rPr>
          <w:rFonts w:asciiTheme="minorEastAsia" w:hAnsiTheme="minorEastAsia" w:hint="eastAsia"/>
          <w:sz w:val="24"/>
          <w:szCs w:val="24"/>
        </w:rPr>
        <w:t>１名以上の陽性者発生で報告をお願いしておりましたが、</w:t>
      </w:r>
      <w:r w:rsidR="006945D9" w:rsidRPr="005B65FB">
        <w:rPr>
          <w:rFonts w:asciiTheme="minorEastAsia" w:hAnsiTheme="minorEastAsia" w:hint="eastAsia"/>
          <w:b/>
          <w:bCs/>
          <w:sz w:val="24"/>
          <w:szCs w:val="24"/>
          <w:u w:val="single"/>
        </w:rPr>
        <w:t>令和６年４月以降は、平成１７年２月２２日付厚労省通知「社会福祉施設等における感染症等発生時に係る報告について」に基づく報告とさせていただきます（</w:t>
      </w:r>
      <w:r w:rsidR="005003CD">
        <w:rPr>
          <w:rFonts w:asciiTheme="minorEastAsia" w:hAnsiTheme="minorEastAsia" w:hint="eastAsia"/>
          <w:b/>
          <w:bCs/>
          <w:sz w:val="24"/>
          <w:szCs w:val="24"/>
          <w:u w:val="single"/>
        </w:rPr>
        <w:t>添付</w:t>
      </w:r>
      <w:r w:rsidR="006945D9" w:rsidRPr="005B65FB">
        <w:rPr>
          <w:rFonts w:asciiTheme="minorEastAsia" w:hAnsiTheme="minorEastAsia" w:hint="eastAsia"/>
          <w:b/>
          <w:bCs/>
          <w:sz w:val="24"/>
          <w:szCs w:val="24"/>
          <w:u w:val="single"/>
        </w:rPr>
        <w:t>資料２）。</w:t>
      </w:r>
      <w:bookmarkEnd w:id="0"/>
    </w:p>
    <w:p w14:paraId="5F30F7B0" w14:textId="6CA3FAB0" w:rsidR="006945D9" w:rsidRPr="005B65FB" w:rsidRDefault="004B63F3" w:rsidP="00856674">
      <w:pPr>
        <w:spacing w:line="340" w:lineRule="exact"/>
        <w:ind w:left="240" w:hangingChars="100" w:hanging="240"/>
        <w:jc w:val="left"/>
        <w:rPr>
          <w:rFonts w:asciiTheme="minorEastAsia" w:hAnsiTheme="minorEastAsia"/>
          <w:sz w:val="24"/>
          <w:szCs w:val="24"/>
        </w:rPr>
      </w:pPr>
      <w:r w:rsidRPr="005B65FB">
        <w:rPr>
          <w:rFonts w:asciiTheme="minorEastAsia" w:hAnsiTheme="minorEastAsia" w:hint="eastAsia"/>
          <w:sz w:val="24"/>
          <w:szCs w:val="24"/>
        </w:rPr>
        <w:t xml:space="preserve">　</w:t>
      </w:r>
      <w:r w:rsidR="00856674" w:rsidRPr="005B65FB">
        <w:rPr>
          <w:rFonts w:asciiTheme="minorEastAsia" w:hAnsiTheme="minorEastAsia" w:hint="eastAsia"/>
          <w:sz w:val="24"/>
          <w:szCs w:val="24"/>
        </w:rPr>
        <w:t xml:space="preserve">　</w:t>
      </w:r>
      <w:r w:rsidRPr="005B65FB">
        <w:rPr>
          <w:rFonts w:asciiTheme="minorEastAsia" w:hAnsiTheme="minorEastAsia" w:hint="eastAsia"/>
          <w:sz w:val="24"/>
          <w:szCs w:val="24"/>
        </w:rPr>
        <w:t>通所</w:t>
      </w:r>
      <w:r w:rsidR="006945D9" w:rsidRPr="005B65FB">
        <w:rPr>
          <w:rFonts w:asciiTheme="minorEastAsia" w:hAnsiTheme="minorEastAsia" w:hint="eastAsia"/>
          <w:sz w:val="24"/>
          <w:szCs w:val="24"/>
        </w:rPr>
        <w:t>系の事業所につきましては、これまでと同様、同通知に基づく報告となります。</w:t>
      </w:r>
    </w:p>
    <w:p w14:paraId="4DBC92E8" w14:textId="3BE5A427" w:rsidR="00147D95" w:rsidRPr="005B65FB" w:rsidRDefault="00147D95" w:rsidP="00856674">
      <w:pPr>
        <w:spacing w:line="340" w:lineRule="exact"/>
        <w:ind w:leftChars="100" w:left="210" w:firstLineChars="100" w:firstLine="240"/>
        <w:jc w:val="left"/>
        <w:rPr>
          <w:rFonts w:asciiTheme="minorEastAsia" w:hAnsiTheme="minorEastAsia"/>
          <w:sz w:val="24"/>
          <w:szCs w:val="24"/>
        </w:rPr>
      </w:pPr>
      <w:r w:rsidRPr="005B65FB">
        <w:rPr>
          <w:rFonts w:asciiTheme="minorEastAsia" w:hAnsiTheme="minorEastAsia" w:hint="eastAsia"/>
          <w:sz w:val="24"/>
          <w:szCs w:val="24"/>
        </w:rPr>
        <w:t>ご報告後の集団発生状況により、ハイリスク者の感染拡大が想定される場合など必要時、管理者様と対応について協議させていただきます。</w:t>
      </w:r>
    </w:p>
    <w:p w14:paraId="7150E974" w14:textId="41ABD5A0" w:rsidR="009A1CD1" w:rsidRPr="005B65FB" w:rsidRDefault="004B63F3" w:rsidP="008D4116">
      <w:pPr>
        <w:spacing w:line="340" w:lineRule="exact"/>
        <w:ind w:leftChars="100" w:left="210" w:firstLineChars="100" w:firstLine="240"/>
        <w:jc w:val="left"/>
        <w:rPr>
          <w:rFonts w:asciiTheme="minorEastAsia" w:hAnsiTheme="minorEastAsia"/>
          <w:sz w:val="24"/>
          <w:szCs w:val="24"/>
        </w:rPr>
      </w:pPr>
      <w:r w:rsidRPr="005B65FB">
        <w:rPr>
          <w:rFonts w:asciiTheme="minorEastAsia" w:hAnsiTheme="minorEastAsia" w:hint="eastAsia"/>
          <w:sz w:val="24"/>
          <w:szCs w:val="24"/>
        </w:rPr>
        <w:t>訪問系の事業所に</w:t>
      </w:r>
      <w:r w:rsidR="006945D9" w:rsidRPr="005B65FB">
        <w:rPr>
          <w:rFonts w:asciiTheme="minorEastAsia" w:hAnsiTheme="minorEastAsia" w:hint="eastAsia"/>
          <w:sz w:val="24"/>
          <w:szCs w:val="24"/>
        </w:rPr>
        <w:t>つきましては、</w:t>
      </w:r>
      <w:r w:rsidR="008D4116">
        <w:rPr>
          <w:rFonts w:asciiTheme="minorEastAsia" w:hAnsiTheme="minorEastAsia" w:hint="eastAsia"/>
          <w:sz w:val="24"/>
          <w:szCs w:val="24"/>
        </w:rPr>
        <w:t>これまでと同様、</w:t>
      </w:r>
      <w:r w:rsidR="006945D9" w:rsidRPr="005B65FB">
        <w:rPr>
          <w:rFonts w:asciiTheme="minorEastAsia" w:hAnsiTheme="minorEastAsia" w:hint="eastAsia"/>
          <w:sz w:val="24"/>
          <w:szCs w:val="24"/>
        </w:rPr>
        <w:t>原則保健所への報告は不要です</w:t>
      </w:r>
      <w:r w:rsidR="001A5D76" w:rsidRPr="005B65FB">
        <w:rPr>
          <w:rFonts w:asciiTheme="minorEastAsia" w:hAnsiTheme="minorEastAsia" w:hint="eastAsia"/>
          <w:sz w:val="24"/>
          <w:szCs w:val="24"/>
        </w:rPr>
        <w:t>。</w:t>
      </w:r>
    </w:p>
    <w:p w14:paraId="4819088B" w14:textId="084DC905" w:rsidR="004B63F3" w:rsidRPr="005B65FB" w:rsidRDefault="004B63F3" w:rsidP="00856674">
      <w:pPr>
        <w:spacing w:line="340" w:lineRule="exact"/>
        <w:ind w:left="240" w:hangingChars="100" w:hanging="240"/>
        <w:jc w:val="left"/>
        <w:rPr>
          <w:rFonts w:asciiTheme="minorEastAsia" w:hAnsiTheme="minorEastAsia"/>
          <w:sz w:val="24"/>
          <w:szCs w:val="24"/>
        </w:rPr>
      </w:pPr>
      <w:r w:rsidRPr="005B65FB">
        <w:rPr>
          <w:rFonts w:asciiTheme="minorEastAsia" w:hAnsiTheme="minorEastAsia" w:hint="eastAsia"/>
          <w:sz w:val="24"/>
          <w:szCs w:val="24"/>
        </w:rPr>
        <w:t xml:space="preserve">　</w:t>
      </w:r>
      <w:r w:rsidR="00856674" w:rsidRPr="005B65FB">
        <w:rPr>
          <w:rFonts w:asciiTheme="minorEastAsia" w:hAnsiTheme="minorEastAsia" w:hint="eastAsia"/>
          <w:sz w:val="24"/>
          <w:szCs w:val="24"/>
        </w:rPr>
        <w:t xml:space="preserve">　</w:t>
      </w:r>
      <w:r w:rsidRPr="005B65FB">
        <w:rPr>
          <w:rFonts w:asciiTheme="minorEastAsia" w:hAnsiTheme="minorEastAsia" w:hint="eastAsia"/>
          <w:sz w:val="24"/>
          <w:szCs w:val="24"/>
        </w:rPr>
        <w:t>なお、</w:t>
      </w:r>
      <w:r w:rsidR="001A5D76" w:rsidRPr="005B65FB">
        <w:rPr>
          <w:rFonts w:asciiTheme="minorEastAsia" w:hAnsiTheme="minorEastAsia" w:hint="eastAsia"/>
          <w:sz w:val="24"/>
          <w:szCs w:val="24"/>
        </w:rPr>
        <w:t>今後も</w:t>
      </w:r>
      <w:r w:rsidRPr="005B65FB">
        <w:rPr>
          <w:rFonts w:asciiTheme="minorEastAsia" w:hAnsiTheme="minorEastAsia" w:hint="eastAsia"/>
          <w:sz w:val="24"/>
          <w:szCs w:val="24"/>
        </w:rPr>
        <w:t>高齢者</w:t>
      </w:r>
      <w:r w:rsidR="007C7996" w:rsidRPr="005B65FB">
        <w:rPr>
          <w:rFonts w:asciiTheme="minorEastAsia" w:hAnsiTheme="minorEastAsia" w:hint="eastAsia"/>
          <w:sz w:val="24"/>
          <w:szCs w:val="24"/>
        </w:rPr>
        <w:t>・障がい児者</w:t>
      </w:r>
      <w:r w:rsidRPr="005B65FB">
        <w:rPr>
          <w:rFonts w:asciiTheme="minorEastAsia" w:hAnsiTheme="minorEastAsia" w:hint="eastAsia"/>
          <w:sz w:val="24"/>
          <w:szCs w:val="24"/>
        </w:rPr>
        <w:t>施設</w:t>
      </w:r>
      <w:r w:rsidR="001A5D76" w:rsidRPr="005B65FB">
        <w:rPr>
          <w:rFonts w:asciiTheme="minorEastAsia" w:hAnsiTheme="minorEastAsia" w:hint="eastAsia"/>
          <w:sz w:val="24"/>
          <w:szCs w:val="24"/>
        </w:rPr>
        <w:t>・事業所</w:t>
      </w:r>
      <w:r w:rsidRPr="005B65FB">
        <w:rPr>
          <w:rFonts w:asciiTheme="minorEastAsia" w:hAnsiTheme="minorEastAsia" w:hint="eastAsia"/>
          <w:sz w:val="24"/>
          <w:szCs w:val="24"/>
        </w:rPr>
        <w:t>における感染対策等に</w:t>
      </w:r>
      <w:r w:rsidR="001A5D76" w:rsidRPr="005B65FB">
        <w:rPr>
          <w:rFonts w:asciiTheme="minorEastAsia" w:hAnsiTheme="minorEastAsia" w:hint="eastAsia"/>
          <w:sz w:val="24"/>
          <w:szCs w:val="24"/>
        </w:rPr>
        <w:t>関する</w:t>
      </w:r>
      <w:r w:rsidR="005B65FB">
        <w:rPr>
          <w:rFonts w:asciiTheme="minorEastAsia" w:hAnsiTheme="minorEastAsia" w:hint="eastAsia"/>
          <w:sz w:val="24"/>
          <w:szCs w:val="24"/>
        </w:rPr>
        <w:t>ご</w:t>
      </w:r>
      <w:r w:rsidRPr="005B65FB">
        <w:rPr>
          <w:rFonts w:asciiTheme="minorEastAsia" w:hAnsiTheme="minorEastAsia" w:hint="eastAsia"/>
          <w:sz w:val="24"/>
          <w:szCs w:val="24"/>
        </w:rPr>
        <w:t>相談については、</w:t>
      </w:r>
      <w:r w:rsidR="005B65FB">
        <w:rPr>
          <w:rFonts w:asciiTheme="minorEastAsia" w:hAnsiTheme="minorEastAsia" w:hint="eastAsia"/>
          <w:sz w:val="24"/>
          <w:szCs w:val="24"/>
        </w:rPr>
        <w:t>第３項に記載の担当で</w:t>
      </w:r>
      <w:r w:rsidRPr="005B65FB">
        <w:rPr>
          <w:rFonts w:asciiTheme="minorEastAsia" w:hAnsiTheme="minorEastAsia" w:hint="eastAsia"/>
          <w:sz w:val="24"/>
          <w:szCs w:val="24"/>
        </w:rPr>
        <w:t>引き続き対応</w:t>
      </w:r>
      <w:r w:rsidR="007C7996" w:rsidRPr="005B65FB">
        <w:rPr>
          <w:rFonts w:asciiTheme="minorEastAsia" w:hAnsiTheme="minorEastAsia" w:hint="eastAsia"/>
          <w:sz w:val="24"/>
          <w:szCs w:val="24"/>
        </w:rPr>
        <w:t>いたし</w:t>
      </w:r>
      <w:r w:rsidRPr="005B65FB">
        <w:rPr>
          <w:rFonts w:asciiTheme="minorEastAsia" w:hAnsiTheme="minorEastAsia" w:hint="eastAsia"/>
          <w:sz w:val="24"/>
          <w:szCs w:val="24"/>
        </w:rPr>
        <w:t>ます。</w:t>
      </w:r>
    </w:p>
    <w:p w14:paraId="5EF4DAB4" w14:textId="77777777" w:rsidR="00A60F21" w:rsidRPr="005B65FB" w:rsidRDefault="00A60F21" w:rsidP="009117D9">
      <w:pPr>
        <w:spacing w:line="340" w:lineRule="exact"/>
        <w:jc w:val="left"/>
        <w:rPr>
          <w:rFonts w:asciiTheme="minorEastAsia" w:hAnsiTheme="minorEastAsia"/>
          <w:szCs w:val="21"/>
        </w:rPr>
      </w:pPr>
    </w:p>
    <w:p w14:paraId="72771E54" w14:textId="72D459FE" w:rsidR="009117D9" w:rsidRPr="005B65FB" w:rsidRDefault="009117D9" w:rsidP="009117D9">
      <w:pPr>
        <w:spacing w:line="340" w:lineRule="exact"/>
        <w:jc w:val="left"/>
        <w:rPr>
          <w:rFonts w:asciiTheme="minorEastAsia" w:hAnsiTheme="minorEastAsia"/>
          <w:sz w:val="24"/>
          <w:szCs w:val="24"/>
        </w:rPr>
      </w:pPr>
      <w:r w:rsidRPr="005B65FB">
        <w:rPr>
          <w:rFonts w:asciiTheme="minorEastAsia" w:hAnsiTheme="minorEastAsia" w:hint="eastAsia"/>
          <w:sz w:val="24"/>
          <w:szCs w:val="24"/>
        </w:rPr>
        <w:t>（</w:t>
      </w:r>
      <w:r w:rsidR="008D4116">
        <w:rPr>
          <w:rFonts w:asciiTheme="minorEastAsia" w:hAnsiTheme="minorEastAsia" w:hint="eastAsia"/>
          <w:sz w:val="24"/>
          <w:szCs w:val="24"/>
        </w:rPr>
        <w:t>２</w:t>
      </w:r>
      <w:r w:rsidRPr="005B65FB">
        <w:rPr>
          <w:rFonts w:asciiTheme="minorEastAsia" w:hAnsiTheme="minorEastAsia" w:hint="eastAsia"/>
          <w:sz w:val="24"/>
          <w:szCs w:val="24"/>
        </w:rPr>
        <w:t>）</w:t>
      </w:r>
      <w:r w:rsidR="005571B2" w:rsidRPr="005B65FB">
        <w:rPr>
          <w:rFonts w:asciiTheme="minorEastAsia" w:hAnsiTheme="minorEastAsia" w:hint="eastAsia"/>
          <w:sz w:val="24"/>
          <w:szCs w:val="24"/>
        </w:rPr>
        <w:t>保育所、認定こども園</w:t>
      </w:r>
    </w:p>
    <w:p w14:paraId="5ED36EC8" w14:textId="69D532D0" w:rsidR="005571B2" w:rsidRPr="005B65FB" w:rsidRDefault="005571B2" w:rsidP="00856674">
      <w:pPr>
        <w:spacing w:line="340" w:lineRule="exact"/>
        <w:ind w:left="240" w:hangingChars="100" w:hanging="240"/>
        <w:jc w:val="left"/>
        <w:rPr>
          <w:rFonts w:asciiTheme="minorEastAsia" w:hAnsiTheme="minorEastAsia"/>
          <w:sz w:val="24"/>
          <w:szCs w:val="24"/>
        </w:rPr>
      </w:pPr>
      <w:r w:rsidRPr="005B65FB">
        <w:rPr>
          <w:rFonts w:asciiTheme="minorEastAsia" w:hAnsiTheme="minorEastAsia" w:hint="eastAsia"/>
          <w:sz w:val="24"/>
          <w:szCs w:val="24"/>
        </w:rPr>
        <w:t xml:space="preserve">　</w:t>
      </w:r>
      <w:r w:rsidR="00856674" w:rsidRPr="005B65FB">
        <w:rPr>
          <w:rFonts w:asciiTheme="minorEastAsia" w:hAnsiTheme="minorEastAsia" w:hint="eastAsia"/>
          <w:sz w:val="24"/>
          <w:szCs w:val="24"/>
        </w:rPr>
        <w:t xml:space="preserve">　</w:t>
      </w:r>
      <w:r w:rsidRPr="005B65FB">
        <w:rPr>
          <w:rFonts w:asciiTheme="minorEastAsia" w:hAnsiTheme="minorEastAsia" w:hint="eastAsia"/>
          <w:sz w:val="24"/>
          <w:szCs w:val="24"/>
        </w:rPr>
        <w:t>これまでと同様、積極的疫学調査等は実施せず、</w:t>
      </w:r>
      <w:r w:rsidR="007C7996" w:rsidRPr="005B65FB">
        <w:rPr>
          <w:rFonts w:asciiTheme="minorEastAsia" w:hAnsiTheme="minorEastAsia" w:hint="eastAsia"/>
          <w:sz w:val="24"/>
          <w:szCs w:val="24"/>
        </w:rPr>
        <w:t>平成１７年２月２２日付厚労省通知「社会福祉施設等における感染症等発生時に係る報告について」に基づく報告となります</w:t>
      </w:r>
      <w:r w:rsidRPr="005B65FB">
        <w:rPr>
          <w:rFonts w:asciiTheme="minorEastAsia" w:hAnsiTheme="minorEastAsia" w:hint="eastAsia"/>
          <w:sz w:val="24"/>
          <w:szCs w:val="24"/>
        </w:rPr>
        <w:t>。</w:t>
      </w:r>
    </w:p>
    <w:p w14:paraId="2DFD1CA0" w14:textId="5A3687E1" w:rsidR="007C7996" w:rsidRPr="005B65FB" w:rsidRDefault="007C7996" w:rsidP="00856674">
      <w:pPr>
        <w:spacing w:line="340" w:lineRule="exact"/>
        <w:ind w:left="240" w:hangingChars="100" w:hanging="240"/>
        <w:jc w:val="left"/>
        <w:rPr>
          <w:rFonts w:asciiTheme="minorEastAsia" w:hAnsiTheme="minorEastAsia"/>
          <w:sz w:val="24"/>
          <w:szCs w:val="24"/>
        </w:rPr>
      </w:pPr>
      <w:r w:rsidRPr="005B65FB">
        <w:rPr>
          <w:rFonts w:asciiTheme="minorEastAsia" w:hAnsiTheme="minorEastAsia" w:hint="eastAsia"/>
          <w:sz w:val="24"/>
          <w:szCs w:val="24"/>
        </w:rPr>
        <w:t xml:space="preserve">　</w:t>
      </w:r>
      <w:r w:rsidR="00856674" w:rsidRPr="005B65FB">
        <w:rPr>
          <w:rFonts w:asciiTheme="minorEastAsia" w:hAnsiTheme="minorEastAsia" w:hint="eastAsia"/>
          <w:sz w:val="24"/>
          <w:szCs w:val="24"/>
        </w:rPr>
        <w:t xml:space="preserve">　</w:t>
      </w:r>
      <w:r w:rsidRPr="005B65FB">
        <w:rPr>
          <w:rFonts w:asciiTheme="minorEastAsia" w:hAnsiTheme="minorEastAsia" w:hint="eastAsia"/>
          <w:sz w:val="24"/>
          <w:szCs w:val="24"/>
        </w:rPr>
        <w:t>なお、施設における感染対策等に関する相談については、</w:t>
      </w:r>
      <w:r w:rsidR="005B65FB">
        <w:rPr>
          <w:rFonts w:asciiTheme="minorEastAsia" w:hAnsiTheme="minorEastAsia" w:hint="eastAsia"/>
          <w:sz w:val="24"/>
          <w:szCs w:val="24"/>
        </w:rPr>
        <w:t>第３項に記載の担当で</w:t>
      </w:r>
      <w:r w:rsidRPr="005B65FB">
        <w:rPr>
          <w:rFonts w:asciiTheme="minorEastAsia" w:hAnsiTheme="minorEastAsia" w:hint="eastAsia"/>
          <w:sz w:val="24"/>
          <w:szCs w:val="24"/>
        </w:rPr>
        <w:t>引き続き対応いたします。</w:t>
      </w:r>
    </w:p>
    <w:p w14:paraId="5DF903AE" w14:textId="350EFFA1" w:rsidR="007C7996" w:rsidRPr="005B65FB" w:rsidRDefault="007C7996" w:rsidP="009117D9">
      <w:pPr>
        <w:spacing w:line="340" w:lineRule="exact"/>
        <w:jc w:val="left"/>
        <w:rPr>
          <w:rFonts w:asciiTheme="minorEastAsia" w:hAnsiTheme="minorEastAsia"/>
          <w:sz w:val="24"/>
          <w:szCs w:val="24"/>
        </w:rPr>
      </w:pPr>
    </w:p>
    <w:p w14:paraId="1B71A007" w14:textId="236C0295" w:rsidR="007C7996" w:rsidRPr="005B65FB" w:rsidRDefault="007C7996" w:rsidP="009117D9">
      <w:pPr>
        <w:spacing w:line="340" w:lineRule="exact"/>
        <w:jc w:val="left"/>
        <w:rPr>
          <w:rFonts w:asciiTheme="minorEastAsia" w:hAnsiTheme="minorEastAsia"/>
          <w:sz w:val="24"/>
          <w:szCs w:val="24"/>
        </w:rPr>
      </w:pPr>
      <w:r w:rsidRPr="005B65FB">
        <w:rPr>
          <w:rFonts w:asciiTheme="minorEastAsia" w:hAnsiTheme="minorEastAsia" w:hint="eastAsia"/>
          <w:sz w:val="24"/>
          <w:szCs w:val="24"/>
        </w:rPr>
        <w:t>（</w:t>
      </w:r>
      <w:r w:rsidR="008D4116">
        <w:rPr>
          <w:rFonts w:asciiTheme="minorEastAsia" w:hAnsiTheme="minorEastAsia" w:hint="eastAsia"/>
          <w:sz w:val="24"/>
          <w:szCs w:val="24"/>
        </w:rPr>
        <w:t>３</w:t>
      </w:r>
      <w:r w:rsidRPr="005B65FB">
        <w:rPr>
          <w:rFonts w:asciiTheme="minorEastAsia" w:hAnsiTheme="minorEastAsia" w:hint="eastAsia"/>
          <w:sz w:val="24"/>
          <w:szCs w:val="24"/>
        </w:rPr>
        <w:t>）幼稚園、小学校、義務教育学校、特別支援学校及び放課後児童クラブ</w:t>
      </w:r>
    </w:p>
    <w:p w14:paraId="4A48EF8D" w14:textId="17DE2822" w:rsidR="007C7996" w:rsidRPr="005B65FB" w:rsidRDefault="007C7996" w:rsidP="009117D9">
      <w:pPr>
        <w:spacing w:line="340" w:lineRule="exact"/>
        <w:jc w:val="left"/>
        <w:rPr>
          <w:rFonts w:asciiTheme="minorEastAsia" w:hAnsiTheme="minorEastAsia"/>
          <w:sz w:val="24"/>
          <w:szCs w:val="24"/>
        </w:rPr>
      </w:pPr>
      <w:r w:rsidRPr="005B65FB">
        <w:rPr>
          <w:rFonts w:asciiTheme="minorEastAsia" w:hAnsiTheme="minorEastAsia" w:hint="eastAsia"/>
          <w:sz w:val="24"/>
          <w:szCs w:val="24"/>
        </w:rPr>
        <w:t xml:space="preserve">　</w:t>
      </w:r>
      <w:r w:rsidR="00856674" w:rsidRPr="005B65FB">
        <w:rPr>
          <w:rFonts w:asciiTheme="minorEastAsia" w:hAnsiTheme="minorEastAsia" w:hint="eastAsia"/>
          <w:sz w:val="24"/>
          <w:szCs w:val="24"/>
        </w:rPr>
        <w:t xml:space="preserve">　</w:t>
      </w:r>
      <w:r w:rsidRPr="005B65FB">
        <w:rPr>
          <w:rFonts w:asciiTheme="minorEastAsia" w:hAnsiTheme="minorEastAsia" w:hint="eastAsia"/>
          <w:sz w:val="24"/>
          <w:szCs w:val="24"/>
        </w:rPr>
        <w:t>これまでと同様、原則保健所への報告は不要です。</w:t>
      </w:r>
    </w:p>
    <w:p w14:paraId="216759F0" w14:textId="394C82CA" w:rsidR="007C7996" w:rsidRDefault="007C7996" w:rsidP="009117D9">
      <w:pPr>
        <w:spacing w:line="340" w:lineRule="exact"/>
        <w:jc w:val="left"/>
        <w:rPr>
          <w:rFonts w:asciiTheme="minorEastAsia" w:hAnsiTheme="minorEastAsia"/>
          <w:sz w:val="24"/>
          <w:szCs w:val="24"/>
        </w:rPr>
      </w:pPr>
      <w:r w:rsidRPr="005B65FB">
        <w:rPr>
          <w:rFonts w:asciiTheme="minorEastAsia" w:hAnsiTheme="minorEastAsia" w:hint="eastAsia"/>
          <w:sz w:val="24"/>
          <w:szCs w:val="24"/>
        </w:rPr>
        <w:t xml:space="preserve">　</w:t>
      </w:r>
    </w:p>
    <w:p w14:paraId="4742412B" w14:textId="77777777" w:rsidR="00BC1249" w:rsidRPr="005B65FB" w:rsidRDefault="00BC1249" w:rsidP="009117D9">
      <w:pPr>
        <w:spacing w:line="340" w:lineRule="exact"/>
        <w:jc w:val="left"/>
        <w:rPr>
          <w:rFonts w:asciiTheme="minorEastAsia" w:hAnsiTheme="minorEastAsia"/>
          <w:sz w:val="24"/>
          <w:szCs w:val="24"/>
        </w:rPr>
      </w:pPr>
    </w:p>
    <w:p w14:paraId="2DC39D29" w14:textId="42371830" w:rsidR="009A1CD1" w:rsidRPr="005B65FB" w:rsidRDefault="007D6C9C" w:rsidP="00112401">
      <w:pPr>
        <w:spacing w:line="340" w:lineRule="exact"/>
        <w:jc w:val="left"/>
        <w:rPr>
          <w:rFonts w:asciiTheme="minorEastAsia" w:hAnsiTheme="minorEastAsia"/>
          <w:b/>
          <w:bCs/>
          <w:sz w:val="24"/>
          <w:szCs w:val="24"/>
        </w:rPr>
      </w:pPr>
      <w:r w:rsidRPr="005B65FB">
        <w:rPr>
          <w:rFonts w:asciiTheme="minorEastAsia" w:hAnsiTheme="minorEastAsia" w:hint="eastAsia"/>
          <w:b/>
          <w:bCs/>
          <w:sz w:val="24"/>
          <w:szCs w:val="24"/>
        </w:rPr>
        <w:lastRenderedPageBreak/>
        <w:t>２</w:t>
      </w:r>
      <w:r w:rsidR="00143381" w:rsidRPr="005B65FB">
        <w:rPr>
          <w:rFonts w:asciiTheme="minorEastAsia" w:hAnsiTheme="minorEastAsia" w:hint="eastAsia"/>
          <w:b/>
          <w:bCs/>
          <w:sz w:val="24"/>
          <w:szCs w:val="24"/>
        </w:rPr>
        <w:t xml:space="preserve">　</w:t>
      </w:r>
      <w:r w:rsidRPr="005B65FB">
        <w:rPr>
          <w:rFonts w:asciiTheme="minorEastAsia" w:hAnsiTheme="minorEastAsia" w:hint="eastAsia"/>
          <w:b/>
          <w:bCs/>
          <w:sz w:val="24"/>
          <w:szCs w:val="24"/>
        </w:rPr>
        <w:t>他の感染症について</w:t>
      </w:r>
    </w:p>
    <w:p w14:paraId="3E6812CC" w14:textId="46E09FA8" w:rsidR="000F3EED" w:rsidRPr="005B65FB" w:rsidRDefault="000028C3" w:rsidP="002C1DA8">
      <w:pPr>
        <w:spacing w:line="340" w:lineRule="exact"/>
        <w:jc w:val="left"/>
        <w:rPr>
          <w:rFonts w:asciiTheme="minorEastAsia" w:hAnsiTheme="minorEastAsia"/>
          <w:sz w:val="24"/>
          <w:szCs w:val="24"/>
        </w:rPr>
      </w:pPr>
      <w:r w:rsidRPr="005B65FB">
        <w:rPr>
          <w:rFonts w:asciiTheme="minorEastAsia" w:hAnsiTheme="minorEastAsia" w:hint="eastAsia"/>
          <w:sz w:val="24"/>
          <w:szCs w:val="24"/>
        </w:rPr>
        <w:t xml:space="preserve">　</w:t>
      </w:r>
      <w:r w:rsidR="007D6C9C" w:rsidRPr="005B65FB">
        <w:rPr>
          <w:rFonts w:asciiTheme="minorEastAsia" w:hAnsiTheme="minorEastAsia" w:hint="eastAsia"/>
          <w:sz w:val="24"/>
          <w:szCs w:val="24"/>
        </w:rPr>
        <w:t>季節性インフルエンザの感染拡大や感染性胃腸炎、食中毒の発生及び発生が疑われる場合は、これまでと同様、平成１７年２月２２日付厚労省通知「社会福祉施設等における感染症等発生時に係る報告について」に基づく報告</w:t>
      </w:r>
      <w:r w:rsidR="002C1DA8" w:rsidRPr="005B65FB">
        <w:rPr>
          <w:rFonts w:asciiTheme="minorEastAsia" w:hAnsiTheme="minorEastAsia" w:hint="eastAsia"/>
          <w:sz w:val="24"/>
          <w:szCs w:val="24"/>
        </w:rPr>
        <w:t>をお願いします。</w:t>
      </w:r>
    </w:p>
    <w:p w14:paraId="3259DC3B" w14:textId="7034588B" w:rsidR="002C1DA8" w:rsidRDefault="002C1DA8" w:rsidP="002C1DA8">
      <w:pPr>
        <w:spacing w:line="340" w:lineRule="exact"/>
        <w:jc w:val="left"/>
        <w:rPr>
          <w:rFonts w:asciiTheme="minorEastAsia" w:hAnsiTheme="minorEastAsia"/>
          <w:sz w:val="24"/>
          <w:szCs w:val="24"/>
        </w:rPr>
      </w:pPr>
      <w:r w:rsidRPr="005B65FB">
        <w:rPr>
          <w:rFonts w:asciiTheme="minorEastAsia" w:hAnsiTheme="minorEastAsia" w:hint="eastAsia"/>
          <w:sz w:val="24"/>
          <w:szCs w:val="24"/>
        </w:rPr>
        <w:t xml:space="preserve">　ただし、感染性胃腸炎や食中毒の発生及び疑いの場合は、速やかな対応が必要とな</w:t>
      </w:r>
      <w:r w:rsidR="00856674" w:rsidRPr="005B65FB">
        <w:rPr>
          <w:rFonts w:asciiTheme="minorEastAsia" w:hAnsiTheme="minorEastAsia" w:hint="eastAsia"/>
          <w:sz w:val="24"/>
          <w:szCs w:val="24"/>
        </w:rPr>
        <w:t>る場合がありますので</w:t>
      </w:r>
      <w:r w:rsidRPr="005B65FB">
        <w:rPr>
          <w:rFonts w:asciiTheme="minorEastAsia" w:hAnsiTheme="minorEastAsia" w:hint="eastAsia"/>
          <w:sz w:val="24"/>
          <w:szCs w:val="24"/>
        </w:rPr>
        <w:t>、</w:t>
      </w:r>
      <w:r w:rsidR="00856674" w:rsidRPr="005B65FB">
        <w:rPr>
          <w:rFonts w:asciiTheme="minorEastAsia" w:hAnsiTheme="minorEastAsia" w:hint="eastAsia"/>
          <w:sz w:val="24"/>
          <w:szCs w:val="24"/>
        </w:rPr>
        <w:t>同通知基準に限らず保健所へご連絡くださ</w:t>
      </w:r>
      <w:r w:rsidR="008D4116">
        <w:rPr>
          <w:rFonts w:asciiTheme="minorEastAsia" w:hAnsiTheme="minorEastAsia" w:hint="eastAsia"/>
          <w:sz w:val="24"/>
          <w:szCs w:val="24"/>
        </w:rPr>
        <w:t>い</w:t>
      </w:r>
      <w:r w:rsidR="00856674" w:rsidRPr="005B65FB">
        <w:rPr>
          <w:rFonts w:asciiTheme="minorEastAsia" w:hAnsiTheme="minorEastAsia" w:hint="eastAsia"/>
          <w:sz w:val="24"/>
          <w:szCs w:val="24"/>
        </w:rPr>
        <w:t>。</w:t>
      </w:r>
    </w:p>
    <w:p w14:paraId="4840AB01" w14:textId="2B38C257" w:rsidR="00CF0ABC" w:rsidRPr="005B65FB" w:rsidRDefault="00CF0ABC" w:rsidP="002C1DA8">
      <w:pPr>
        <w:spacing w:line="340" w:lineRule="exact"/>
        <w:jc w:val="left"/>
        <w:rPr>
          <w:rFonts w:asciiTheme="minorEastAsia" w:hAnsiTheme="minorEastAsia"/>
          <w:sz w:val="24"/>
          <w:szCs w:val="24"/>
          <w:u w:val="single"/>
        </w:rPr>
      </w:pPr>
      <w:r>
        <w:rPr>
          <w:rFonts w:asciiTheme="minorEastAsia" w:hAnsiTheme="minorEastAsia" w:hint="eastAsia"/>
          <w:sz w:val="24"/>
          <w:szCs w:val="24"/>
        </w:rPr>
        <w:t xml:space="preserve">　また、季節性インフルエンザのサーベイランス事業に伴う学級閉鎖状況等のご報告については、引き続きご協力くださいますようお願いいたします。</w:t>
      </w:r>
    </w:p>
    <w:p w14:paraId="39A5FBCB" w14:textId="77777777" w:rsidR="009A1CD1" w:rsidRPr="005B65FB" w:rsidRDefault="009A1CD1" w:rsidP="00214E56">
      <w:pPr>
        <w:pStyle w:val="a5"/>
        <w:ind w:right="960"/>
        <w:jc w:val="both"/>
        <w:rPr>
          <w:rFonts w:asciiTheme="minorEastAsia" w:hAnsiTheme="minorEastAsia"/>
          <w:sz w:val="24"/>
          <w:szCs w:val="24"/>
        </w:rPr>
      </w:pPr>
    </w:p>
    <w:p w14:paraId="3687D5CF" w14:textId="1B5CEC20" w:rsidR="00856674" w:rsidRDefault="00856674" w:rsidP="00214E56">
      <w:pPr>
        <w:pStyle w:val="a5"/>
        <w:ind w:right="960"/>
        <w:jc w:val="both"/>
        <w:rPr>
          <w:rFonts w:asciiTheme="minorEastAsia" w:hAnsiTheme="minorEastAsia"/>
          <w:b/>
          <w:bCs/>
          <w:sz w:val="24"/>
          <w:szCs w:val="24"/>
          <w:u w:val="single"/>
        </w:rPr>
      </w:pPr>
      <w:r w:rsidRPr="005B65FB">
        <w:rPr>
          <w:rFonts w:asciiTheme="minorEastAsia" w:hAnsiTheme="minorEastAsia" w:hint="eastAsia"/>
          <w:b/>
          <w:bCs/>
          <w:sz w:val="24"/>
          <w:szCs w:val="24"/>
          <w:u w:val="single"/>
        </w:rPr>
        <w:t>３　報告先及び報告方法について</w:t>
      </w:r>
    </w:p>
    <w:p w14:paraId="56DB5ADF" w14:textId="77777777" w:rsidR="008D4116" w:rsidRPr="005B65FB" w:rsidRDefault="008D4116" w:rsidP="00214E56">
      <w:pPr>
        <w:pStyle w:val="a5"/>
        <w:ind w:right="960"/>
        <w:jc w:val="both"/>
        <w:rPr>
          <w:rFonts w:asciiTheme="minorEastAsia" w:hAnsiTheme="minorEastAsia"/>
          <w:b/>
          <w:bCs/>
          <w:sz w:val="24"/>
          <w:szCs w:val="24"/>
          <w:u w:val="single"/>
        </w:rPr>
      </w:pPr>
    </w:p>
    <w:p w14:paraId="002FEF7A" w14:textId="53CAFAE4" w:rsidR="00856674" w:rsidRDefault="00856674" w:rsidP="00856674">
      <w:pPr>
        <w:pStyle w:val="a5"/>
        <w:ind w:right="-1"/>
        <w:jc w:val="both"/>
        <w:rPr>
          <w:rFonts w:asciiTheme="minorEastAsia" w:hAnsiTheme="minorEastAsia"/>
          <w:sz w:val="24"/>
          <w:szCs w:val="24"/>
          <w:u w:val="single"/>
        </w:rPr>
      </w:pPr>
      <w:r w:rsidRPr="005B65FB">
        <w:rPr>
          <w:rFonts w:asciiTheme="minorEastAsia" w:hAnsiTheme="minorEastAsia" w:hint="eastAsia"/>
          <w:sz w:val="24"/>
          <w:szCs w:val="24"/>
          <w:u w:val="single"/>
        </w:rPr>
        <w:t>（１）新型コロナウイルス感染症業務につきましては、令和６年４月以降、次のとおり変更となります。</w:t>
      </w:r>
    </w:p>
    <w:p w14:paraId="2D07E8BA" w14:textId="77777777" w:rsidR="00BC1249" w:rsidRPr="005B65FB" w:rsidRDefault="00BC1249" w:rsidP="00856674">
      <w:pPr>
        <w:pStyle w:val="a5"/>
        <w:ind w:right="-1"/>
        <w:jc w:val="both"/>
        <w:rPr>
          <w:rFonts w:asciiTheme="minorEastAsia" w:hAnsiTheme="minorEastAsia"/>
          <w:sz w:val="24"/>
          <w:szCs w:val="24"/>
          <w:u w:val="single"/>
        </w:rPr>
      </w:pPr>
    </w:p>
    <w:p w14:paraId="2C9E2A7E" w14:textId="2377F0A1" w:rsidR="00856674" w:rsidRDefault="00856674" w:rsidP="00856674">
      <w:pPr>
        <w:rPr>
          <w:rFonts w:ascii="ＭＳ 明朝" w:eastAsia="ＭＳ 明朝"/>
          <w:sz w:val="24"/>
        </w:rPr>
      </w:pPr>
    </w:p>
    <w:p w14:paraId="4B5707C9" w14:textId="77777777" w:rsidR="00BC1249" w:rsidRPr="00856674" w:rsidRDefault="00BC1249" w:rsidP="00856674">
      <w:pPr>
        <w:rPr>
          <w:rFonts w:ascii="ＭＳ 明朝" w:eastAsia="ＭＳ 明朝"/>
          <w:sz w:val="24"/>
        </w:rPr>
      </w:pPr>
    </w:p>
    <w:tbl>
      <w:tblPr>
        <w:tblStyle w:val="af2"/>
        <w:tblpPr w:leftFromText="142" w:rightFromText="142" w:vertAnchor="text" w:horzAnchor="margin" w:tblpY="-45"/>
        <w:tblW w:w="0" w:type="auto"/>
        <w:tblLook w:val="04A0" w:firstRow="1" w:lastRow="0" w:firstColumn="1" w:lastColumn="0" w:noHBand="0" w:noVBand="1"/>
      </w:tblPr>
      <w:tblGrid>
        <w:gridCol w:w="2235"/>
        <w:gridCol w:w="3289"/>
        <w:gridCol w:w="2970"/>
      </w:tblGrid>
      <w:tr w:rsidR="00856674" w:rsidRPr="00856674" w14:paraId="249214AA" w14:textId="77777777" w:rsidTr="00856674">
        <w:tc>
          <w:tcPr>
            <w:tcW w:w="2235" w:type="dxa"/>
          </w:tcPr>
          <w:p w14:paraId="144A8239" w14:textId="77777777" w:rsidR="00856674" w:rsidRPr="00856674" w:rsidRDefault="00856674" w:rsidP="00856674">
            <w:pPr>
              <w:rPr>
                <w:rFonts w:ascii="ＭＳ 明朝" w:eastAsia="ＭＳ 明朝"/>
                <w:sz w:val="24"/>
              </w:rPr>
            </w:pPr>
          </w:p>
        </w:tc>
        <w:tc>
          <w:tcPr>
            <w:tcW w:w="3289" w:type="dxa"/>
          </w:tcPr>
          <w:p w14:paraId="09726EAC" w14:textId="77777777" w:rsidR="00856674" w:rsidRPr="00856674" w:rsidRDefault="00856674" w:rsidP="00856674">
            <w:pPr>
              <w:jc w:val="center"/>
              <w:rPr>
                <w:rFonts w:ascii="ＭＳ 明朝" w:eastAsia="ＭＳ 明朝"/>
                <w:sz w:val="24"/>
                <w:u w:val="thick"/>
              </w:rPr>
            </w:pPr>
            <w:r w:rsidRPr="00856674">
              <w:rPr>
                <w:rFonts w:ascii="ＭＳ 明朝" w:eastAsia="ＭＳ 明朝" w:hint="eastAsia"/>
                <w:sz w:val="24"/>
                <w:u w:val="thick"/>
              </w:rPr>
              <w:t>令和６年度</w:t>
            </w:r>
          </w:p>
        </w:tc>
        <w:tc>
          <w:tcPr>
            <w:tcW w:w="2970" w:type="dxa"/>
          </w:tcPr>
          <w:p w14:paraId="060C652D" w14:textId="77777777" w:rsidR="00856674" w:rsidRPr="00856674" w:rsidRDefault="00856674" w:rsidP="00856674">
            <w:pPr>
              <w:jc w:val="center"/>
              <w:rPr>
                <w:rFonts w:ascii="ＭＳ 明朝" w:eastAsia="ＭＳ 明朝"/>
                <w:sz w:val="24"/>
              </w:rPr>
            </w:pPr>
            <w:r w:rsidRPr="00856674">
              <w:rPr>
                <w:rFonts w:ascii="ＭＳ 明朝" w:eastAsia="ＭＳ 明朝" w:hint="eastAsia"/>
                <w:sz w:val="24"/>
              </w:rPr>
              <w:t>令和５年度</w:t>
            </w:r>
          </w:p>
        </w:tc>
      </w:tr>
      <w:tr w:rsidR="00856674" w:rsidRPr="00856674" w14:paraId="57B101BC" w14:textId="77777777" w:rsidTr="00856674">
        <w:tc>
          <w:tcPr>
            <w:tcW w:w="2235" w:type="dxa"/>
          </w:tcPr>
          <w:p w14:paraId="132F82C5" w14:textId="77777777" w:rsidR="00856674" w:rsidRPr="00856674" w:rsidRDefault="00856674" w:rsidP="00856674">
            <w:pPr>
              <w:rPr>
                <w:rFonts w:ascii="ＭＳ 明朝" w:eastAsia="ＭＳ 明朝"/>
                <w:sz w:val="24"/>
              </w:rPr>
            </w:pPr>
            <w:r w:rsidRPr="00856674">
              <w:rPr>
                <w:rFonts w:ascii="ＭＳ 明朝" w:eastAsia="ＭＳ 明朝" w:hint="eastAsia"/>
                <w:sz w:val="24"/>
              </w:rPr>
              <w:t>所管課</w:t>
            </w:r>
          </w:p>
        </w:tc>
        <w:tc>
          <w:tcPr>
            <w:tcW w:w="3289" w:type="dxa"/>
          </w:tcPr>
          <w:p w14:paraId="20B87E35" w14:textId="77777777" w:rsidR="00856674" w:rsidRPr="00856674" w:rsidRDefault="00856674" w:rsidP="00856674">
            <w:pPr>
              <w:rPr>
                <w:rFonts w:ascii="ＭＳ 明朝" w:eastAsia="ＭＳ 明朝"/>
                <w:sz w:val="24"/>
              </w:rPr>
            </w:pPr>
            <w:r w:rsidRPr="00856674">
              <w:rPr>
                <w:rFonts w:ascii="ＭＳ 明朝" w:eastAsia="ＭＳ 明朝" w:hint="eastAsia"/>
                <w:sz w:val="24"/>
              </w:rPr>
              <w:t>保健予防課</w:t>
            </w:r>
          </w:p>
          <w:p w14:paraId="60CE8B66" w14:textId="77777777" w:rsidR="00856674" w:rsidRPr="00856674" w:rsidRDefault="00856674" w:rsidP="00856674">
            <w:pPr>
              <w:rPr>
                <w:rFonts w:ascii="ＭＳ 明朝" w:eastAsia="ＭＳ 明朝"/>
                <w:sz w:val="24"/>
                <w:u w:val="thick"/>
              </w:rPr>
            </w:pPr>
            <w:r w:rsidRPr="00856674">
              <w:rPr>
                <w:rFonts w:ascii="ＭＳ 明朝" w:eastAsia="ＭＳ 明朝" w:hint="eastAsia"/>
                <w:sz w:val="24"/>
                <w:u w:val="thick"/>
              </w:rPr>
              <w:t>保健予防担当</w:t>
            </w:r>
          </w:p>
        </w:tc>
        <w:tc>
          <w:tcPr>
            <w:tcW w:w="2970" w:type="dxa"/>
          </w:tcPr>
          <w:p w14:paraId="6EC6A138" w14:textId="77777777" w:rsidR="00856674" w:rsidRPr="00856674" w:rsidRDefault="00856674" w:rsidP="00856674">
            <w:pPr>
              <w:rPr>
                <w:rFonts w:ascii="ＭＳ 明朝" w:eastAsia="ＭＳ 明朝"/>
                <w:sz w:val="24"/>
              </w:rPr>
            </w:pPr>
            <w:r w:rsidRPr="00856674">
              <w:rPr>
                <w:rFonts w:ascii="ＭＳ 明朝" w:eastAsia="ＭＳ 明朝" w:hint="eastAsia"/>
                <w:sz w:val="24"/>
              </w:rPr>
              <w:t>保健予防課</w:t>
            </w:r>
          </w:p>
          <w:p w14:paraId="764B5DAF" w14:textId="77777777" w:rsidR="00856674" w:rsidRPr="005B65FB" w:rsidRDefault="00856674" w:rsidP="00856674">
            <w:pPr>
              <w:rPr>
                <w:rFonts w:ascii="ＭＳ 明朝" w:eastAsia="ＭＳ 明朝"/>
                <w:sz w:val="24"/>
              </w:rPr>
            </w:pPr>
            <w:r w:rsidRPr="00856674">
              <w:rPr>
                <w:rFonts w:ascii="ＭＳ 明朝" w:eastAsia="ＭＳ 明朝" w:hint="eastAsia"/>
                <w:sz w:val="24"/>
              </w:rPr>
              <w:t>新型コロナウイルス</w:t>
            </w:r>
          </w:p>
          <w:p w14:paraId="5523C107" w14:textId="23650A5D" w:rsidR="00856674" w:rsidRPr="00856674" w:rsidRDefault="00856674" w:rsidP="00856674">
            <w:pPr>
              <w:rPr>
                <w:rFonts w:ascii="ＭＳ 明朝" w:eastAsia="ＭＳ 明朝"/>
                <w:sz w:val="24"/>
              </w:rPr>
            </w:pPr>
            <w:r w:rsidRPr="00856674">
              <w:rPr>
                <w:rFonts w:ascii="ＭＳ 明朝" w:eastAsia="ＭＳ 明朝" w:hint="eastAsia"/>
                <w:sz w:val="24"/>
              </w:rPr>
              <w:t>感染症対策担当</w:t>
            </w:r>
          </w:p>
        </w:tc>
      </w:tr>
      <w:tr w:rsidR="00856674" w:rsidRPr="00856674" w14:paraId="2BA1FD97" w14:textId="77777777" w:rsidTr="00856674">
        <w:tc>
          <w:tcPr>
            <w:tcW w:w="2235" w:type="dxa"/>
          </w:tcPr>
          <w:p w14:paraId="3C9C5B1E" w14:textId="77777777" w:rsidR="00856674" w:rsidRPr="00856674" w:rsidRDefault="00856674" w:rsidP="00856674">
            <w:pPr>
              <w:rPr>
                <w:rFonts w:ascii="ＭＳ 明朝" w:eastAsia="ＭＳ 明朝"/>
                <w:sz w:val="24"/>
              </w:rPr>
            </w:pPr>
            <w:r w:rsidRPr="00856674">
              <w:rPr>
                <w:rFonts w:ascii="ＭＳ 明朝" w:eastAsia="ＭＳ 明朝" w:hint="eastAsia"/>
                <w:sz w:val="24"/>
              </w:rPr>
              <w:t>場所</w:t>
            </w:r>
          </w:p>
        </w:tc>
        <w:tc>
          <w:tcPr>
            <w:tcW w:w="3289" w:type="dxa"/>
          </w:tcPr>
          <w:p w14:paraId="55607539" w14:textId="77777777" w:rsidR="00856674" w:rsidRPr="00856674" w:rsidRDefault="00856674" w:rsidP="00856674">
            <w:pPr>
              <w:rPr>
                <w:rFonts w:ascii="ＭＳ 明朝" w:eastAsia="ＭＳ 明朝"/>
                <w:sz w:val="24"/>
                <w:u w:val="thick"/>
              </w:rPr>
            </w:pPr>
            <w:r w:rsidRPr="00856674">
              <w:rPr>
                <w:rFonts w:ascii="ＭＳ 明朝" w:eastAsia="ＭＳ 明朝" w:hint="eastAsia"/>
                <w:sz w:val="24"/>
                <w:u w:val="thick"/>
              </w:rPr>
              <w:t>保健所４階</w:t>
            </w:r>
          </w:p>
        </w:tc>
        <w:tc>
          <w:tcPr>
            <w:tcW w:w="2970" w:type="dxa"/>
          </w:tcPr>
          <w:p w14:paraId="707DF80D" w14:textId="77777777" w:rsidR="00856674" w:rsidRPr="00856674" w:rsidRDefault="00856674" w:rsidP="00856674">
            <w:pPr>
              <w:rPr>
                <w:rFonts w:ascii="ＭＳ 明朝" w:eastAsia="ＭＳ 明朝"/>
                <w:sz w:val="24"/>
              </w:rPr>
            </w:pPr>
            <w:r w:rsidRPr="00856674">
              <w:rPr>
                <w:rFonts w:ascii="ＭＳ 明朝" w:eastAsia="ＭＳ 明朝" w:hint="eastAsia"/>
                <w:sz w:val="24"/>
              </w:rPr>
              <w:t>保健所３階</w:t>
            </w:r>
          </w:p>
        </w:tc>
      </w:tr>
      <w:tr w:rsidR="00856674" w:rsidRPr="00856674" w14:paraId="659B312B" w14:textId="77777777" w:rsidTr="00856674">
        <w:tc>
          <w:tcPr>
            <w:tcW w:w="2235" w:type="dxa"/>
          </w:tcPr>
          <w:p w14:paraId="008A4EDE" w14:textId="77777777" w:rsidR="00856674" w:rsidRPr="00856674" w:rsidRDefault="00856674" w:rsidP="00856674">
            <w:pPr>
              <w:rPr>
                <w:rFonts w:ascii="ＭＳ 明朝" w:eastAsia="ＭＳ 明朝"/>
                <w:sz w:val="24"/>
              </w:rPr>
            </w:pPr>
            <w:r w:rsidRPr="00856674">
              <w:rPr>
                <w:rFonts w:ascii="ＭＳ 明朝" w:eastAsia="ＭＳ 明朝" w:hint="eastAsia"/>
                <w:sz w:val="24"/>
              </w:rPr>
              <w:t>電話番号</w:t>
            </w:r>
          </w:p>
        </w:tc>
        <w:tc>
          <w:tcPr>
            <w:tcW w:w="3289" w:type="dxa"/>
          </w:tcPr>
          <w:p w14:paraId="5500594A" w14:textId="77777777" w:rsidR="00856674" w:rsidRPr="00856674" w:rsidRDefault="00856674" w:rsidP="00856674">
            <w:pPr>
              <w:rPr>
                <w:rFonts w:ascii="ＭＳ 明朝" w:eastAsia="ＭＳ 明朝"/>
                <w:sz w:val="24"/>
                <w:u w:val="thick"/>
              </w:rPr>
            </w:pPr>
            <w:r w:rsidRPr="00856674">
              <w:rPr>
                <w:rFonts w:ascii="ＭＳ 明朝" w:eastAsia="ＭＳ 明朝" w:hint="eastAsia"/>
                <w:sz w:val="24"/>
                <w:u w:val="thick"/>
              </w:rPr>
              <w:t>５０－３５９３</w:t>
            </w:r>
          </w:p>
        </w:tc>
        <w:tc>
          <w:tcPr>
            <w:tcW w:w="2970" w:type="dxa"/>
          </w:tcPr>
          <w:p w14:paraId="096E4008" w14:textId="77777777" w:rsidR="00856674" w:rsidRPr="00856674" w:rsidRDefault="00856674" w:rsidP="00856674">
            <w:pPr>
              <w:rPr>
                <w:rFonts w:ascii="ＭＳ 明朝" w:eastAsia="ＭＳ 明朝"/>
                <w:sz w:val="24"/>
              </w:rPr>
            </w:pPr>
            <w:r w:rsidRPr="00856674">
              <w:rPr>
                <w:rFonts w:ascii="ＭＳ 明朝" w:eastAsia="ＭＳ 明朝" w:hint="eastAsia"/>
                <w:sz w:val="24"/>
              </w:rPr>
              <w:t>２０－５３５７</w:t>
            </w:r>
          </w:p>
        </w:tc>
      </w:tr>
      <w:tr w:rsidR="00856674" w:rsidRPr="00856674" w14:paraId="682937D7" w14:textId="77777777" w:rsidTr="00856674">
        <w:tc>
          <w:tcPr>
            <w:tcW w:w="2235" w:type="dxa"/>
          </w:tcPr>
          <w:p w14:paraId="0DBA3CA7" w14:textId="77777777" w:rsidR="00856674" w:rsidRPr="00856674" w:rsidRDefault="00856674" w:rsidP="00856674">
            <w:pPr>
              <w:rPr>
                <w:rFonts w:ascii="ＭＳ 明朝" w:eastAsia="ＭＳ 明朝"/>
                <w:sz w:val="24"/>
              </w:rPr>
            </w:pPr>
            <w:r w:rsidRPr="00856674">
              <w:rPr>
                <w:rFonts w:ascii="ＭＳ 明朝" w:eastAsia="ＭＳ 明朝" w:hint="eastAsia"/>
                <w:sz w:val="24"/>
              </w:rPr>
              <w:t>ファクス</w:t>
            </w:r>
          </w:p>
        </w:tc>
        <w:tc>
          <w:tcPr>
            <w:tcW w:w="3289" w:type="dxa"/>
          </w:tcPr>
          <w:p w14:paraId="3CB59A13" w14:textId="77777777" w:rsidR="00856674" w:rsidRPr="00856674" w:rsidRDefault="00856674" w:rsidP="00856674">
            <w:pPr>
              <w:rPr>
                <w:rFonts w:ascii="ＭＳ 明朝" w:eastAsia="ＭＳ 明朝"/>
                <w:sz w:val="24"/>
                <w:u w:val="thick"/>
              </w:rPr>
            </w:pPr>
            <w:r w:rsidRPr="00856674">
              <w:rPr>
                <w:rFonts w:ascii="ＭＳ 明朝" w:eastAsia="ＭＳ 明朝" w:hint="eastAsia"/>
                <w:sz w:val="24"/>
                <w:u w:val="thick"/>
              </w:rPr>
              <w:t>２８－２１２１</w:t>
            </w:r>
          </w:p>
        </w:tc>
        <w:tc>
          <w:tcPr>
            <w:tcW w:w="2970" w:type="dxa"/>
          </w:tcPr>
          <w:p w14:paraId="1DE4A8B7" w14:textId="77777777" w:rsidR="00856674" w:rsidRPr="00856674" w:rsidRDefault="00856674" w:rsidP="00856674">
            <w:pPr>
              <w:rPr>
                <w:rFonts w:ascii="ＭＳ 明朝" w:eastAsia="ＭＳ 明朝"/>
                <w:sz w:val="24"/>
              </w:rPr>
            </w:pPr>
            <w:r w:rsidRPr="00856674">
              <w:rPr>
                <w:rFonts w:ascii="ＭＳ 明朝" w:eastAsia="ＭＳ 明朝" w:hint="eastAsia"/>
                <w:sz w:val="24"/>
              </w:rPr>
              <w:t>２８－２３００</w:t>
            </w:r>
          </w:p>
        </w:tc>
      </w:tr>
    </w:tbl>
    <w:p w14:paraId="46343AB4" w14:textId="0C078B62" w:rsidR="00856674" w:rsidRPr="005B65FB" w:rsidRDefault="00856674" w:rsidP="00856674">
      <w:pPr>
        <w:rPr>
          <w:rFonts w:ascii="ＭＳ 明朝" w:eastAsia="ＭＳ 明朝"/>
          <w:sz w:val="24"/>
        </w:rPr>
      </w:pPr>
      <w:r w:rsidRPr="005B65FB">
        <w:rPr>
          <w:rFonts w:ascii="ＭＳ 明朝" w:eastAsia="ＭＳ 明朝" w:hint="eastAsia"/>
          <w:sz w:val="24"/>
        </w:rPr>
        <w:t>（２）報告方法</w:t>
      </w:r>
    </w:p>
    <w:p w14:paraId="187AEFA4" w14:textId="1622401C" w:rsidR="00856674" w:rsidRPr="005B65FB" w:rsidRDefault="00856674" w:rsidP="008D4116">
      <w:pPr>
        <w:ind w:left="240" w:hangingChars="100" w:hanging="240"/>
        <w:rPr>
          <w:rFonts w:ascii="ＭＳ 明朝" w:eastAsia="ＭＳ 明朝"/>
          <w:sz w:val="24"/>
        </w:rPr>
      </w:pPr>
      <w:r w:rsidRPr="005B65FB">
        <w:rPr>
          <w:rFonts w:ascii="ＭＳ 明朝" w:eastAsia="ＭＳ 明朝" w:hint="eastAsia"/>
          <w:sz w:val="24"/>
        </w:rPr>
        <w:t xml:space="preserve">　　令和６年４月以降、新型コロナウイルス感染症以外の感染症（季節性インフルエンザ</w:t>
      </w:r>
      <w:r w:rsidR="001469C2" w:rsidRPr="005B65FB">
        <w:rPr>
          <w:rFonts w:ascii="ＭＳ 明朝" w:eastAsia="ＭＳ 明朝" w:hint="eastAsia"/>
          <w:sz w:val="24"/>
        </w:rPr>
        <w:t>等、感染性胃腸炎・食中毒）につきましても、e-KANAGAWA電子申請での報告受付を開始いたします。</w:t>
      </w:r>
    </w:p>
    <w:p w14:paraId="3B02237A" w14:textId="6AA82E33" w:rsidR="001469C2" w:rsidRPr="005B65FB" w:rsidRDefault="001469C2" w:rsidP="008D4116">
      <w:pPr>
        <w:ind w:left="240" w:hangingChars="100" w:hanging="240"/>
        <w:rPr>
          <w:rFonts w:ascii="ＭＳ 明朝" w:eastAsia="ＭＳ 明朝"/>
          <w:sz w:val="24"/>
        </w:rPr>
      </w:pPr>
      <w:r w:rsidRPr="005B65FB">
        <w:rPr>
          <w:rFonts w:ascii="ＭＳ 明朝" w:eastAsia="ＭＳ 明朝" w:hint="eastAsia"/>
          <w:sz w:val="24"/>
        </w:rPr>
        <w:t xml:space="preserve">　</w:t>
      </w:r>
      <w:r w:rsidR="008D4116">
        <w:rPr>
          <w:rFonts w:ascii="ＭＳ 明朝" w:eastAsia="ＭＳ 明朝" w:hint="eastAsia"/>
          <w:sz w:val="24"/>
        </w:rPr>
        <w:t xml:space="preserve">　</w:t>
      </w:r>
      <w:r w:rsidRPr="005B65FB">
        <w:rPr>
          <w:rFonts w:ascii="ＭＳ 明朝" w:eastAsia="ＭＳ 明朝" w:hint="eastAsia"/>
          <w:sz w:val="24"/>
        </w:rPr>
        <w:t>それに伴い、</w:t>
      </w:r>
      <w:r w:rsidR="005B65FB">
        <w:rPr>
          <w:rFonts w:ascii="ＭＳ 明朝" w:eastAsia="ＭＳ 明朝" w:hint="eastAsia"/>
          <w:sz w:val="24"/>
        </w:rPr>
        <w:t>これら感染症の</w:t>
      </w:r>
      <w:r w:rsidRPr="005B65FB">
        <w:rPr>
          <w:rFonts w:ascii="ＭＳ 明朝" w:eastAsia="ＭＳ 明朝" w:hint="eastAsia"/>
          <w:sz w:val="24"/>
        </w:rPr>
        <w:t>申請に関するホームページを次</w:t>
      </w:r>
      <w:r w:rsidR="00BC1249">
        <w:rPr>
          <w:rFonts w:ascii="ＭＳ 明朝" w:eastAsia="ＭＳ 明朝" w:hint="eastAsia"/>
          <w:sz w:val="24"/>
        </w:rPr>
        <w:t>ページ</w:t>
      </w:r>
      <w:r w:rsidRPr="005B65FB">
        <w:rPr>
          <w:rFonts w:ascii="ＭＳ 明朝" w:eastAsia="ＭＳ 明朝" w:hint="eastAsia"/>
          <w:sz w:val="24"/>
        </w:rPr>
        <w:t>のとおり変更いたしますのでご確認いただき、ブックマーク等登録されている場合は、変更くださいますようお願いいたします。</w:t>
      </w:r>
    </w:p>
    <w:p w14:paraId="589B589C" w14:textId="763CBDA5" w:rsidR="00856674" w:rsidRPr="005B65FB" w:rsidRDefault="00EA4C53" w:rsidP="00856674">
      <w:pPr>
        <w:rPr>
          <w:rFonts w:ascii="ＭＳ 明朝" w:eastAsia="ＭＳ 明朝"/>
          <w:sz w:val="24"/>
        </w:rPr>
      </w:pPr>
      <w:r w:rsidRPr="00EA4C53">
        <w:rPr>
          <w:rFonts w:ascii="ＭＳ 明朝" w:eastAsia="ＭＳ 明朝"/>
          <w:noProof/>
          <w:sz w:val="24"/>
        </w:rPr>
        <w:lastRenderedPageBreak/>
        <w:drawing>
          <wp:inline distT="0" distB="0" distL="0" distR="0" wp14:anchorId="2427F2BE" wp14:editId="3910F9BE">
            <wp:extent cx="5400040" cy="5761355"/>
            <wp:effectExtent l="19050" t="19050" r="10160" b="1079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5761355"/>
                    </a:xfrm>
                    <a:prstGeom prst="rect">
                      <a:avLst/>
                    </a:prstGeom>
                    <a:noFill/>
                    <a:ln>
                      <a:solidFill>
                        <a:schemeClr val="tx1"/>
                      </a:solidFill>
                    </a:ln>
                  </pic:spPr>
                </pic:pic>
              </a:graphicData>
            </a:graphic>
          </wp:inline>
        </w:drawing>
      </w:r>
    </w:p>
    <w:p w14:paraId="0E212F47" w14:textId="5C38974C" w:rsidR="008D4116" w:rsidRDefault="00EA4C53" w:rsidP="00856674">
      <w:pPr>
        <w:rPr>
          <w:rFonts w:ascii="ＭＳ 明朝" w:eastAsia="ＭＳ 明朝"/>
          <w:sz w:val="24"/>
        </w:rPr>
      </w:pPr>
      <w:r>
        <w:rPr>
          <w:rFonts w:ascii="ＭＳ 明朝" w:eastAsia="ＭＳ 明朝" w:hint="eastAsia"/>
          <w:sz w:val="24"/>
        </w:rPr>
        <w:t>★「感染症又は食中毒が疑われる際の保健所への連絡・相談について」</w:t>
      </w:r>
    </w:p>
    <w:p w14:paraId="021113E2" w14:textId="5DC6F62A" w:rsidR="00EA4C53" w:rsidRDefault="00EA4C53" w:rsidP="00856674">
      <w:pPr>
        <w:rPr>
          <w:rFonts w:ascii="ＭＳ 明朝" w:eastAsia="ＭＳ 明朝"/>
          <w:sz w:val="24"/>
        </w:rPr>
      </w:pPr>
      <w:r>
        <w:rPr>
          <w:rFonts w:ascii="ＭＳ 明朝" w:eastAsia="ＭＳ 明朝" w:hint="eastAsia"/>
          <w:sz w:val="24"/>
        </w:rPr>
        <w:t>ページＵＲＬ</w:t>
      </w:r>
    </w:p>
    <w:p w14:paraId="61FB4A2F" w14:textId="77777777" w:rsidR="00EA4C53" w:rsidRPr="00EA4C53" w:rsidRDefault="00EA4C53" w:rsidP="00EA4C53">
      <w:pPr>
        <w:autoSpaceDE w:val="0"/>
        <w:autoSpaceDN w:val="0"/>
        <w:adjustRightInd w:val="0"/>
        <w:jc w:val="left"/>
        <w:rPr>
          <w:rFonts w:ascii="Yu Gothic UI" w:eastAsia="Yu Gothic UI" w:cs="Yu Gothic UI"/>
          <w:kern w:val="0"/>
          <w:szCs w:val="21"/>
        </w:rPr>
      </w:pPr>
      <w:r w:rsidRPr="00EA4C53">
        <w:rPr>
          <w:rFonts w:ascii="Yu Gothic UI" w:eastAsia="Yu Gothic UI" w:cs="Yu Gothic UI"/>
          <w:kern w:val="0"/>
          <w:szCs w:val="21"/>
        </w:rPr>
        <w:t>https://www.city.fujisawa.kanagawa.jp/hokenyobo/kenko/kenko/kansensho/houkoku.html</w:t>
      </w:r>
    </w:p>
    <w:p w14:paraId="38A9F025" w14:textId="77777777" w:rsidR="00BC1249" w:rsidRPr="005B65FB" w:rsidRDefault="00BC1249" w:rsidP="00856674">
      <w:pPr>
        <w:rPr>
          <w:rFonts w:ascii="ＭＳ 明朝" w:eastAsia="ＭＳ 明朝"/>
          <w:sz w:val="24"/>
        </w:rPr>
      </w:pPr>
    </w:p>
    <w:p w14:paraId="6E057A05" w14:textId="63D20B31" w:rsidR="001469C2" w:rsidRDefault="001469C2" w:rsidP="00856674">
      <w:pPr>
        <w:rPr>
          <w:rFonts w:ascii="ＭＳ 明朝" w:eastAsia="ＭＳ 明朝"/>
          <w:b/>
          <w:bCs/>
          <w:sz w:val="24"/>
        </w:rPr>
      </w:pPr>
      <w:r w:rsidRPr="005B65FB">
        <w:rPr>
          <w:rFonts w:ascii="ＭＳ 明朝" w:eastAsia="ＭＳ 明朝" w:hint="eastAsia"/>
          <w:b/>
          <w:bCs/>
          <w:sz w:val="24"/>
        </w:rPr>
        <w:t>４　その他</w:t>
      </w:r>
    </w:p>
    <w:p w14:paraId="0C044878" w14:textId="77777777" w:rsidR="008D4116" w:rsidRPr="005B65FB" w:rsidRDefault="008D4116" w:rsidP="00856674">
      <w:pPr>
        <w:rPr>
          <w:rFonts w:ascii="ＭＳ 明朝" w:eastAsia="ＭＳ 明朝"/>
          <w:b/>
          <w:bCs/>
          <w:sz w:val="24"/>
        </w:rPr>
      </w:pPr>
    </w:p>
    <w:p w14:paraId="2AE2091C" w14:textId="59501CB4" w:rsidR="002D6F17" w:rsidRDefault="002D6F17" w:rsidP="001469C2">
      <w:pPr>
        <w:pStyle w:val="af3"/>
        <w:numPr>
          <w:ilvl w:val="0"/>
          <w:numId w:val="1"/>
        </w:numPr>
        <w:ind w:leftChars="0"/>
        <w:rPr>
          <w:rFonts w:ascii="ＭＳ 明朝" w:eastAsia="ＭＳ 明朝"/>
          <w:sz w:val="24"/>
        </w:rPr>
      </w:pPr>
      <w:r>
        <w:rPr>
          <w:rFonts w:ascii="ＭＳ 明朝" w:eastAsia="ＭＳ 明朝" w:hint="eastAsia"/>
          <w:sz w:val="24"/>
        </w:rPr>
        <w:t>行政検査</w:t>
      </w:r>
    </w:p>
    <w:p w14:paraId="716A1D59" w14:textId="17ADB462" w:rsidR="002D6F17" w:rsidRDefault="002D6F17" w:rsidP="000B089B">
      <w:pPr>
        <w:ind w:left="240" w:hangingChars="100" w:hanging="240"/>
        <w:rPr>
          <w:rFonts w:ascii="ＭＳ 明朝" w:eastAsia="ＭＳ 明朝"/>
          <w:sz w:val="24"/>
        </w:rPr>
      </w:pPr>
      <w:r>
        <w:rPr>
          <w:rFonts w:ascii="ＭＳ 明朝" w:eastAsia="ＭＳ 明朝" w:hint="eastAsia"/>
          <w:sz w:val="24"/>
        </w:rPr>
        <w:t xml:space="preserve">　　</w:t>
      </w:r>
      <w:r w:rsidR="000B089B">
        <w:rPr>
          <w:rFonts w:ascii="ＭＳ 明朝" w:eastAsia="ＭＳ 明朝" w:hint="eastAsia"/>
          <w:sz w:val="24"/>
        </w:rPr>
        <w:t>高齢者・障がい児者入所施設等において、陽性者が発生した場合の周囲の方や従事者に対する検査（スクリーニング検査）につきましては、３月をもって</w:t>
      </w:r>
      <w:r w:rsidR="000B089B">
        <w:rPr>
          <w:rFonts w:ascii="ＭＳ 明朝" w:eastAsia="ＭＳ 明朝" w:hint="eastAsia"/>
          <w:sz w:val="24"/>
        </w:rPr>
        <w:lastRenderedPageBreak/>
        <w:t>終了となります。今後は、感染症法第１５条に基づく積極的疫学調査において、保健所の判断により行政検査を実施する場合があります。</w:t>
      </w:r>
    </w:p>
    <w:p w14:paraId="7DEDD769" w14:textId="77777777" w:rsidR="008D4116" w:rsidRPr="002D6F17" w:rsidRDefault="008D4116" w:rsidP="000B089B">
      <w:pPr>
        <w:ind w:left="240" w:hangingChars="100" w:hanging="240"/>
        <w:rPr>
          <w:rFonts w:ascii="ＭＳ 明朝" w:eastAsia="ＭＳ 明朝"/>
          <w:sz w:val="24"/>
        </w:rPr>
      </w:pPr>
    </w:p>
    <w:p w14:paraId="3636CA89" w14:textId="65897E08" w:rsidR="002D6F17" w:rsidRDefault="000B089B" w:rsidP="001469C2">
      <w:pPr>
        <w:pStyle w:val="af3"/>
        <w:numPr>
          <w:ilvl w:val="0"/>
          <w:numId w:val="1"/>
        </w:numPr>
        <w:ind w:leftChars="0"/>
        <w:rPr>
          <w:rFonts w:ascii="ＭＳ 明朝" w:eastAsia="ＭＳ 明朝"/>
          <w:sz w:val="24"/>
        </w:rPr>
      </w:pPr>
      <w:r>
        <w:rPr>
          <w:rFonts w:ascii="ＭＳ 明朝" w:eastAsia="ＭＳ 明朝" w:hint="eastAsia"/>
          <w:sz w:val="24"/>
        </w:rPr>
        <w:t>高齢者・障がい児者入所施設に対する補助</w:t>
      </w:r>
    </w:p>
    <w:p w14:paraId="66B4F2F6" w14:textId="286DBFBF" w:rsidR="000B089B" w:rsidRDefault="000B089B" w:rsidP="000B089B">
      <w:pPr>
        <w:ind w:leftChars="100" w:left="210" w:firstLineChars="100" w:firstLine="240"/>
        <w:rPr>
          <w:rFonts w:ascii="ＭＳ 明朝" w:eastAsia="ＭＳ 明朝"/>
          <w:sz w:val="24"/>
        </w:rPr>
      </w:pPr>
      <w:r>
        <w:rPr>
          <w:rFonts w:ascii="ＭＳ 明朝" w:eastAsia="ＭＳ 明朝" w:hint="eastAsia"/>
          <w:sz w:val="24"/>
        </w:rPr>
        <w:t>これまで、神奈川県が実施していた施設内療養に対する補助やかかり増し経費の補助は３月をもって終了となります。今後は、令和６年度の介護報酬改定及び障害福祉サービス等報酬改定に基づく加算が創設されます。</w:t>
      </w:r>
    </w:p>
    <w:p w14:paraId="1561CBBF" w14:textId="77777777" w:rsidR="008D4116" w:rsidRPr="000B089B" w:rsidRDefault="008D4116" w:rsidP="000B089B">
      <w:pPr>
        <w:ind w:leftChars="100" w:left="210" w:firstLineChars="100" w:firstLine="240"/>
        <w:rPr>
          <w:rFonts w:ascii="ＭＳ 明朝" w:eastAsia="ＭＳ 明朝"/>
          <w:sz w:val="24"/>
        </w:rPr>
      </w:pPr>
    </w:p>
    <w:p w14:paraId="5D38AEEA" w14:textId="6ED1479F" w:rsidR="001469C2" w:rsidRPr="005B65FB" w:rsidRDefault="001469C2" w:rsidP="001469C2">
      <w:pPr>
        <w:pStyle w:val="af3"/>
        <w:numPr>
          <w:ilvl w:val="0"/>
          <w:numId w:val="1"/>
        </w:numPr>
        <w:ind w:leftChars="0"/>
        <w:rPr>
          <w:rFonts w:ascii="ＭＳ 明朝" w:eastAsia="ＭＳ 明朝"/>
          <w:sz w:val="24"/>
        </w:rPr>
      </w:pPr>
      <w:r w:rsidRPr="005B65FB">
        <w:rPr>
          <w:rFonts w:ascii="ＭＳ 明朝" w:eastAsia="ＭＳ 明朝" w:hint="eastAsia"/>
          <w:sz w:val="24"/>
        </w:rPr>
        <w:t>藤沢コロナ感染症専用ダイヤルについて</w:t>
      </w:r>
    </w:p>
    <w:p w14:paraId="4BF2D084" w14:textId="77777777" w:rsidR="005B65FB" w:rsidRPr="005B65FB" w:rsidRDefault="00856674" w:rsidP="005B65FB">
      <w:pPr>
        <w:ind w:leftChars="100" w:left="210" w:firstLineChars="100" w:firstLine="240"/>
        <w:rPr>
          <w:rFonts w:ascii="ＭＳ 明朝" w:eastAsia="ＭＳ 明朝"/>
          <w:sz w:val="24"/>
        </w:rPr>
      </w:pPr>
      <w:r w:rsidRPr="00856674">
        <w:rPr>
          <w:rFonts w:ascii="ＭＳ 明朝" w:eastAsia="ＭＳ 明朝" w:hint="eastAsia"/>
          <w:sz w:val="24"/>
        </w:rPr>
        <w:t>藤沢コロナ感染症専用ダイヤルは、３月３１日（日）午後１０時をもって運営を終了</w:t>
      </w:r>
      <w:r w:rsidR="001469C2" w:rsidRPr="005B65FB">
        <w:rPr>
          <w:rFonts w:ascii="ＭＳ 明朝" w:eastAsia="ＭＳ 明朝" w:hint="eastAsia"/>
          <w:sz w:val="24"/>
        </w:rPr>
        <w:t>いたします。</w:t>
      </w:r>
    </w:p>
    <w:p w14:paraId="78785323" w14:textId="1C99F567" w:rsidR="00214E56" w:rsidRDefault="001469C2" w:rsidP="005B65FB">
      <w:pPr>
        <w:ind w:leftChars="100" w:left="210" w:firstLineChars="100" w:firstLine="240"/>
        <w:rPr>
          <w:rFonts w:asciiTheme="minorEastAsia" w:hAnsiTheme="minorEastAsia"/>
          <w:sz w:val="24"/>
          <w:szCs w:val="24"/>
        </w:rPr>
      </w:pPr>
      <w:r w:rsidRPr="005B65FB">
        <w:rPr>
          <w:rFonts w:ascii="ＭＳ 明朝" w:eastAsia="ＭＳ 明朝" w:hint="eastAsia"/>
          <w:sz w:val="24"/>
        </w:rPr>
        <w:t>４月以降</w:t>
      </w:r>
      <w:r w:rsidR="005B65FB" w:rsidRPr="005B65FB">
        <w:rPr>
          <w:rFonts w:ascii="ＭＳ 明朝" w:eastAsia="ＭＳ 明朝" w:hint="eastAsia"/>
          <w:sz w:val="24"/>
        </w:rPr>
        <w:t>、</w:t>
      </w:r>
      <w:r w:rsidRPr="005B65FB">
        <w:rPr>
          <w:rFonts w:ascii="ＭＳ 明朝" w:eastAsia="ＭＳ 明朝" w:hint="eastAsia"/>
          <w:sz w:val="24"/>
        </w:rPr>
        <w:t>受診できる医療機関等のお問い合わせは、</w:t>
      </w:r>
      <w:r w:rsidR="005B65FB" w:rsidRPr="005B65FB">
        <w:rPr>
          <w:rFonts w:asciiTheme="minorEastAsia" w:hAnsiTheme="minorEastAsia" w:hint="eastAsia"/>
          <w:sz w:val="24"/>
          <w:szCs w:val="24"/>
        </w:rPr>
        <w:t>市のホームページに掲載している診療可能な医療機関の検索ができる「藤沢市診療情報案内システム」をご利用ください。医療機関によっては事前の診療予約が必要な場合がありますので、ご確認のうえ受診するようにしてください。</w:t>
      </w:r>
    </w:p>
    <w:p w14:paraId="59682D69" w14:textId="352D49E7" w:rsidR="005B65FB" w:rsidRDefault="005B65FB" w:rsidP="002D6F17">
      <w:pPr>
        <w:rPr>
          <w:rFonts w:asciiTheme="minorEastAsia" w:hAnsiTheme="minorEastAsia"/>
          <w:sz w:val="24"/>
          <w:szCs w:val="24"/>
        </w:rPr>
      </w:pPr>
    </w:p>
    <w:p w14:paraId="2578FD5C" w14:textId="2A1F7403" w:rsidR="000B089B" w:rsidRDefault="000B089B" w:rsidP="002D6F17">
      <w:pPr>
        <w:rPr>
          <w:rFonts w:asciiTheme="minorEastAsia" w:hAnsiTheme="minorEastAsia"/>
          <w:sz w:val="24"/>
          <w:szCs w:val="24"/>
        </w:rPr>
      </w:pPr>
    </w:p>
    <w:p w14:paraId="13B259EE" w14:textId="77777777" w:rsidR="008D4116" w:rsidRDefault="008D4116" w:rsidP="002D6F17">
      <w:pPr>
        <w:rPr>
          <w:rFonts w:asciiTheme="minorEastAsia" w:hAnsiTheme="minorEastAsia"/>
          <w:sz w:val="24"/>
          <w:szCs w:val="24"/>
        </w:rPr>
      </w:pPr>
    </w:p>
    <w:p w14:paraId="44137208" w14:textId="0FBD447A" w:rsidR="000B089B" w:rsidRPr="000B089B" w:rsidRDefault="000B089B" w:rsidP="000B089B">
      <w:pPr>
        <w:pStyle w:val="a5"/>
        <w:ind w:firstLineChars="3100" w:firstLine="7440"/>
        <w:jc w:val="left"/>
        <w:rPr>
          <w:sz w:val="24"/>
          <w:szCs w:val="24"/>
        </w:rPr>
      </w:pPr>
      <w:r w:rsidRPr="000B089B">
        <w:rPr>
          <w:rFonts w:hint="eastAsia"/>
          <w:sz w:val="24"/>
          <w:szCs w:val="24"/>
        </w:rPr>
        <w:t>以</w:t>
      </w:r>
      <w:r>
        <w:rPr>
          <w:rFonts w:hint="eastAsia"/>
          <w:sz w:val="24"/>
          <w:szCs w:val="24"/>
        </w:rPr>
        <w:t xml:space="preserve">　</w:t>
      </w:r>
      <w:r w:rsidRPr="000B089B">
        <w:rPr>
          <w:rFonts w:hint="eastAsia"/>
          <w:sz w:val="24"/>
          <w:szCs w:val="24"/>
        </w:rPr>
        <w:t>上</w:t>
      </w:r>
    </w:p>
    <w:p w14:paraId="2683E915" w14:textId="54A66D55" w:rsidR="000B089B" w:rsidRDefault="000B089B" w:rsidP="002D6F17">
      <w:pPr>
        <w:rPr>
          <w:rFonts w:asciiTheme="minorEastAsia" w:hAnsiTheme="minorEastAsia"/>
          <w:sz w:val="24"/>
          <w:szCs w:val="24"/>
        </w:rPr>
      </w:pPr>
      <w:r>
        <w:rPr>
          <w:rFonts w:asciiTheme="minorEastAsia" w:hAnsiTheme="minorEastAsia" w:hint="eastAsia"/>
          <w:sz w:val="24"/>
          <w:szCs w:val="24"/>
        </w:rPr>
        <w:t xml:space="preserve">　</w:t>
      </w:r>
    </w:p>
    <w:sectPr w:rsidR="000B08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9F38A" w14:textId="77777777" w:rsidR="000F3EED" w:rsidRDefault="000F3EED" w:rsidP="009A2942">
      <w:r>
        <w:separator/>
      </w:r>
    </w:p>
  </w:endnote>
  <w:endnote w:type="continuationSeparator" w:id="0">
    <w:p w14:paraId="1A9F938C" w14:textId="77777777" w:rsidR="000F3EED" w:rsidRDefault="000F3EED" w:rsidP="009A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E760" w14:textId="77777777" w:rsidR="000F3EED" w:rsidRDefault="000F3EED" w:rsidP="009A2942">
      <w:r>
        <w:separator/>
      </w:r>
    </w:p>
  </w:footnote>
  <w:footnote w:type="continuationSeparator" w:id="0">
    <w:p w14:paraId="145BBF07" w14:textId="77777777" w:rsidR="000F3EED" w:rsidRDefault="000F3EED" w:rsidP="009A2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D6C2A"/>
    <w:multiLevelType w:val="hybridMultilevel"/>
    <w:tmpl w:val="A97CAEC6"/>
    <w:lvl w:ilvl="0" w:tplc="4364B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B91943"/>
    <w:multiLevelType w:val="hybridMultilevel"/>
    <w:tmpl w:val="BAE6BEBC"/>
    <w:lvl w:ilvl="0" w:tplc="AF54C0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263C31"/>
    <w:multiLevelType w:val="hybridMultilevel"/>
    <w:tmpl w:val="946EB3FE"/>
    <w:lvl w:ilvl="0" w:tplc="4364B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E97500"/>
    <w:multiLevelType w:val="hybridMultilevel"/>
    <w:tmpl w:val="F776160A"/>
    <w:lvl w:ilvl="0" w:tplc="4364B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2D"/>
    <w:rsid w:val="000028C3"/>
    <w:rsid w:val="00043599"/>
    <w:rsid w:val="00056380"/>
    <w:rsid w:val="00074F58"/>
    <w:rsid w:val="00080416"/>
    <w:rsid w:val="00094724"/>
    <w:rsid w:val="000947B0"/>
    <w:rsid w:val="000A0134"/>
    <w:rsid w:val="000A2565"/>
    <w:rsid w:val="000B089B"/>
    <w:rsid w:val="000C073B"/>
    <w:rsid w:val="000D0248"/>
    <w:rsid w:val="000D51CD"/>
    <w:rsid w:val="000D7D98"/>
    <w:rsid w:val="000E5A2C"/>
    <w:rsid w:val="000F3EED"/>
    <w:rsid w:val="00112401"/>
    <w:rsid w:val="00126E47"/>
    <w:rsid w:val="00133CC4"/>
    <w:rsid w:val="00143381"/>
    <w:rsid w:val="001469C2"/>
    <w:rsid w:val="00147D95"/>
    <w:rsid w:val="00161B7A"/>
    <w:rsid w:val="00162FFF"/>
    <w:rsid w:val="00180B16"/>
    <w:rsid w:val="001A27D8"/>
    <w:rsid w:val="001A5D76"/>
    <w:rsid w:val="001B182F"/>
    <w:rsid w:val="001B22AD"/>
    <w:rsid w:val="001D1BC0"/>
    <w:rsid w:val="002135F5"/>
    <w:rsid w:val="00213846"/>
    <w:rsid w:val="00214E56"/>
    <w:rsid w:val="00264092"/>
    <w:rsid w:val="00273B29"/>
    <w:rsid w:val="00294A8D"/>
    <w:rsid w:val="002C1DA8"/>
    <w:rsid w:val="002C2C7F"/>
    <w:rsid w:val="002D6F17"/>
    <w:rsid w:val="002E6BDD"/>
    <w:rsid w:val="00332808"/>
    <w:rsid w:val="0034447A"/>
    <w:rsid w:val="00390A22"/>
    <w:rsid w:val="003B6AF0"/>
    <w:rsid w:val="003B7EE2"/>
    <w:rsid w:val="003E502C"/>
    <w:rsid w:val="00413DDA"/>
    <w:rsid w:val="00427D17"/>
    <w:rsid w:val="004629DD"/>
    <w:rsid w:val="004B63F3"/>
    <w:rsid w:val="004D584D"/>
    <w:rsid w:val="004E0A18"/>
    <w:rsid w:val="004F2F7F"/>
    <w:rsid w:val="005003CD"/>
    <w:rsid w:val="005034DE"/>
    <w:rsid w:val="00516D1A"/>
    <w:rsid w:val="00523E44"/>
    <w:rsid w:val="005301A4"/>
    <w:rsid w:val="00546FE6"/>
    <w:rsid w:val="00551F09"/>
    <w:rsid w:val="00554534"/>
    <w:rsid w:val="00555136"/>
    <w:rsid w:val="005571B2"/>
    <w:rsid w:val="0058085C"/>
    <w:rsid w:val="005B65FB"/>
    <w:rsid w:val="005D5804"/>
    <w:rsid w:val="005E5B09"/>
    <w:rsid w:val="005F443E"/>
    <w:rsid w:val="00603F3B"/>
    <w:rsid w:val="00605709"/>
    <w:rsid w:val="0060736D"/>
    <w:rsid w:val="00617182"/>
    <w:rsid w:val="00670543"/>
    <w:rsid w:val="006945D9"/>
    <w:rsid w:val="006A5A57"/>
    <w:rsid w:val="006E1A59"/>
    <w:rsid w:val="006E796C"/>
    <w:rsid w:val="006F00EC"/>
    <w:rsid w:val="007248FA"/>
    <w:rsid w:val="0073550A"/>
    <w:rsid w:val="00737FD4"/>
    <w:rsid w:val="00743194"/>
    <w:rsid w:val="00760BAE"/>
    <w:rsid w:val="00796959"/>
    <w:rsid w:val="007C7996"/>
    <w:rsid w:val="007D6C9C"/>
    <w:rsid w:val="007F3C32"/>
    <w:rsid w:val="0080363F"/>
    <w:rsid w:val="00807B71"/>
    <w:rsid w:val="00856674"/>
    <w:rsid w:val="008617B8"/>
    <w:rsid w:val="00861E69"/>
    <w:rsid w:val="008A22B5"/>
    <w:rsid w:val="008D4116"/>
    <w:rsid w:val="008F0775"/>
    <w:rsid w:val="009117D9"/>
    <w:rsid w:val="009149BB"/>
    <w:rsid w:val="00930AAA"/>
    <w:rsid w:val="009611EC"/>
    <w:rsid w:val="009A1CD1"/>
    <w:rsid w:val="009A2942"/>
    <w:rsid w:val="009C4A92"/>
    <w:rsid w:val="009E1DF8"/>
    <w:rsid w:val="009F6266"/>
    <w:rsid w:val="00A151E7"/>
    <w:rsid w:val="00A33A1C"/>
    <w:rsid w:val="00A60F21"/>
    <w:rsid w:val="00A72AAF"/>
    <w:rsid w:val="00A84D24"/>
    <w:rsid w:val="00A90BE3"/>
    <w:rsid w:val="00AB6BD8"/>
    <w:rsid w:val="00AC7AE4"/>
    <w:rsid w:val="00AF268A"/>
    <w:rsid w:val="00B20AE0"/>
    <w:rsid w:val="00B225F7"/>
    <w:rsid w:val="00B248BD"/>
    <w:rsid w:val="00B4568E"/>
    <w:rsid w:val="00B635EE"/>
    <w:rsid w:val="00B97EEA"/>
    <w:rsid w:val="00BC1249"/>
    <w:rsid w:val="00C03DEF"/>
    <w:rsid w:val="00C060BB"/>
    <w:rsid w:val="00C21DE1"/>
    <w:rsid w:val="00C431F3"/>
    <w:rsid w:val="00C60A75"/>
    <w:rsid w:val="00C73BAD"/>
    <w:rsid w:val="00CA209E"/>
    <w:rsid w:val="00CC5158"/>
    <w:rsid w:val="00CD6730"/>
    <w:rsid w:val="00CE673B"/>
    <w:rsid w:val="00CE71A6"/>
    <w:rsid w:val="00CF0ABC"/>
    <w:rsid w:val="00D0034A"/>
    <w:rsid w:val="00D13554"/>
    <w:rsid w:val="00DB5AF0"/>
    <w:rsid w:val="00DD5D2D"/>
    <w:rsid w:val="00DF29EF"/>
    <w:rsid w:val="00E51C39"/>
    <w:rsid w:val="00E71B0F"/>
    <w:rsid w:val="00E86B31"/>
    <w:rsid w:val="00E90AA4"/>
    <w:rsid w:val="00EA395A"/>
    <w:rsid w:val="00EA4C53"/>
    <w:rsid w:val="00EC5C1F"/>
    <w:rsid w:val="00ED2EF3"/>
    <w:rsid w:val="00ED6839"/>
    <w:rsid w:val="00EF6086"/>
    <w:rsid w:val="00F11B4B"/>
    <w:rsid w:val="00F4246A"/>
    <w:rsid w:val="00F54039"/>
    <w:rsid w:val="00F57AC9"/>
    <w:rsid w:val="00F80A01"/>
    <w:rsid w:val="00F86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3981B9E2"/>
  <w15:chartTrackingRefBased/>
  <w15:docId w15:val="{2E53D0D4-1230-4B23-867D-E2DF0CB6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3DEF"/>
    <w:pPr>
      <w:jc w:val="center"/>
    </w:pPr>
    <w:rPr>
      <w:sz w:val="22"/>
    </w:rPr>
  </w:style>
  <w:style w:type="character" w:customStyle="1" w:styleId="a4">
    <w:name w:val="記 (文字)"/>
    <w:basedOn w:val="a0"/>
    <w:link w:val="a3"/>
    <w:uiPriority w:val="99"/>
    <w:rsid w:val="00C03DEF"/>
    <w:rPr>
      <w:sz w:val="22"/>
    </w:rPr>
  </w:style>
  <w:style w:type="paragraph" w:styleId="a5">
    <w:name w:val="Closing"/>
    <w:basedOn w:val="a"/>
    <w:link w:val="a6"/>
    <w:uiPriority w:val="99"/>
    <w:unhideWhenUsed/>
    <w:rsid w:val="00C03DEF"/>
    <w:pPr>
      <w:jc w:val="right"/>
    </w:pPr>
    <w:rPr>
      <w:sz w:val="22"/>
    </w:rPr>
  </w:style>
  <w:style w:type="character" w:customStyle="1" w:styleId="a6">
    <w:name w:val="結語 (文字)"/>
    <w:basedOn w:val="a0"/>
    <w:link w:val="a5"/>
    <w:uiPriority w:val="99"/>
    <w:rsid w:val="00C03DEF"/>
    <w:rPr>
      <w:sz w:val="22"/>
    </w:rPr>
  </w:style>
  <w:style w:type="paragraph" w:styleId="a7">
    <w:name w:val="header"/>
    <w:basedOn w:val="a"/>
    <w:link w:val="a8"/>
    <w:uiPriority w:val="99"/>
    <w:unhideWhenUsed/>
    <w:rsid w:val="009A2942"/>
    <w:pPr>
      <w:tabs>
        <w:tab w:val="center" w:pos="4252"/>
        <w:tab w:val="right" w:pos="8504"/>
      </w:tabs>
      <w:snapToGrid w:val="0"/>
    </w:pPr>
  </w:style>
  <w:style w:type="character" w:customStyle="1" w:styleId="a8">
    <w:name w:val="ヘッダー (文字)"/>
    <w:basedOn w:val="a0"/>
    <w:link w:val="a7"/>
    <w:uiPriority w:val="99"/>
    <w:rsid w:val="009A2942"/>
  </w:style>
  <w:style w:type="paragraph" w:styleId="a9">
    <w:name w:val="footer"/>
    <w:basedOn w:val="a"/>
    <w:link w:val="aa"/>
    <w:uiPriority w:val="99"/>
    <w:unhideWhenUsed/>
    <w:rsid w:val="009A2942"/>
    <w:pPr>
      <w:tabs>
        <w:tab w:val="center" w:pos="4252"/>
        <w:tab w:val="right" w:pos="8504"/>
      </w:tabs>
      <w:snapToGrid w:val="0"/>
    </w:pPr>
  </w:style>
  <w:style w:type="character" w:customStyle="1" w:styleId="aa">
    <w:name w:val="フッター (文字)"/>
    <w:basedOn w:val="a0"/>
    <w:link w:val="a9"/>
    <w:uiPriority w:val="99"/>
    <w:rsid w:val="009A2942"/>
  </w:style>
  <w:style w:type="paragraph" w:styleId="ab">
    <w:name w:val="Balloon Text"/>
    <w:basedOn w:val="a"/>
    <w:link w:val="ac"/>
    <w:uiPriority w:val="99"/>
    <w:semiHidden/>
    <w:unhideWhenUsed/>
    <w:rsid w:val="009149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49BB"/>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84D24"/>
    <w:rPr>
      <w:sz w:val="18"/>
      <w:szCs w:val="18"/>
    </w:rPr>
  </w:style>
  <w:style w:type="paragraph" w:styleId="ae">
    <w:name w:val="annotation text"/>
    <w:basedOn w:val="a"/>
    <w:link w:val="af"/>
    <w:uiPriority w:val="99"/>
    <w:semiHidden/>
    <w:unhideWhenUsed/>
    <w:rsid w:val="00A84D24"/>
    <w:pPr>
      <w:jc w:val="left"/>
    </w:pPr>
  </w:style>
  <w:style w:type="character" w:customStyle="1" w:styleId="af">
    <w:name w:val="コメント文字列 (文字)"/>
    <w:basedOn w:val="a0"/>
    <w:link w:val="ae"/>
    <w:uiPriority w:val="99"/>
    <w:semiHidden/>
    <w:rsid w:val="00A84D24"/>
  </w:style>
  <w:style w:type="paragraph" w:styleId="af0">
    <w:name w:val="annotation subject"/>
    <w:basedOn w:val="ae"/>
    <w:next w:val="ae"/>
    <w:link w:val="af1"/>
    <w:uiPriority w:val="99"/>
    <w:semiHidden/>
    <w:unhideWhenUsed/>
    <w:rsid w:val="00A84D24"/>
    <w:rPr>
      <w:b/>
      <w:bCs/>
    </w:rPr>
  </w:style>
  <w:style w:type="character" w:customStyle="1" w:styleId="af1">
    <w:name w:val="コメント内容 (文字)"/>
    <w:basedOn w:val="af"/>
    <w:link w:val="af0"/>
    <w:uiPriority w:val="99"/>
    <w:semiHidden/>
    <w:rsid w:val="00A84D24"/>
    <w:rPr>
      <w:b/>
      <w:bCs/>
    </w:rPr>
  </w:style>
  <w:style w:type="table" w:styleId="af2">
    <w:name w:val="Table Grid"/>
    <w:basedOn w:val="a1"/>
    <w:uiPriority w:val="39"/>
    <w:rsid w:val="0085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1469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F78AA-0103-420F-9B66-1EAA490B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4</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相原　陽子</dc:creator>
  <cp:keywords/>
  <dc:description/>
  <cp:lastModifiedBy>井上　右梨</cp:lastModifiedBy>
  <cp:revision>23</cp:revision>
  <cp:lastPrinted>2022-08-09T03:43:00Z</cp:lastPrinted>
  <dcterms:created xsi:type="dcterms:W3CDTF">2022-08-08T06:13:00Z</dcterms:created>
  <dcterms:modified xsi:type="dcterms:W3CDTF">2024-03-26T06:30:00Z</dcterms:modified>
</cp:coreProperties>
</file>