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D0" w:rsidRDefault="00A412D0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社　員　の　う　ち　１０　人　以　上　の　者　の　名　簿</w:t>
      </w:r>
    </w:p>
    <w:p w:rsidR="00A412D0" w:rsidRDefault="00A412D0">
      <w:pPr>
        <w:widowControl/>
        <w:snapToGrid w:val="0"/>
      </w:pPr>
    </w:p>
    <w:p w:rsidR="00A412D0" w:rsidRDefault="00A412D0">
      <w:pPr>
        <w:widowControl/>
        <w:snapToGrid w:val="0"/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880"/>
      </w:tblGrid>
      <w:tr w:rsidR="00000000">
        <w:trPr>
          <w:trHeight w:hRule="exact" w:val="800"/>
        </w:trPr>
        <w:tc>
          <w:tcPr>
            <w:tcW w:w="3780" w:type="dxa"/>
            <w:vAlign w:val="center"/>
          </w:tcPr>
          <w:p w:rsidR="00A412D0" w:rsidRDefault="006543D1">
            <w:pPr>
              <w:pStyle w:val="af6"/>
              <w:widowControl/>
              <w:snapToGrid w:val="0"/>
            </w:pPr>
            <w:r>
              <w:rPr>
                <w:rFonts w:hint="eastAsia"/>
              </w:rPr>
              <w:t>特定非営利活動法人</w:t>
            </w:r>
            <w:r w:rsidR="00A412D0">
              <w:rPr>
                <w:rFonts w:hint="eastAsia"/>
              </w:rPr>
              <w:t>の名称</w:t>
            </w:r>
          </w:p>
        </w:tc>
        <w:tc>
          <w:tcPr>
            <w:tcW w:w="5880" w:type="dxa"/>
            <w:vAlign w:val="center"/>
          </w:tcPr>
          <w:p w:rsidR="00A412D0" w:rsidRPr="008E1569" w:rsidRDefault="001220DE">
            <w:pPr>
              <w:widowControl/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12D0" w:rsidRDefault="00A412D0">
      <w:pPr>
        <w:widowControl/>
        <w:snapToGrid w:val="0"/>
      </w:pPr>
    </w:p>
    <w:p w:rsidR="00A412D0" w:rsidRDefault="00A412D0">
      <w:pPr>
        <w:rPr>
          <w:rFonts w:hint="eastAsia"/>
        </w:rPr>
      </w:pPr>
    </w:p>
    <w:p w:rsidR="00A412D0" w:rsidRDefault="00A412D0">
      <w:pPr>
        <w:pStyle w:val="ac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045"/>
        <w:gridCol w:w="5880"/>
      </w:tblGrid>
      <w:tr w:rsidR="00000000">
        <w:trPr>
          <w:trHeight w:val="840"/>
        </w:trPr>
        <w:tc>
          <w:tcPr>
            <w:tcW w:w="735" w:type="dxa"/>
            <w:vAlign w:val="center"/>
          </w:tcPr>
          <w:p w:rsidR="00A412D0" w:rsidRDefault="00A412D0">
            <w:pPr>
              <w:pStyle w:val="af6"/>
              <w:widowControl/>
              <w:snapToGrid w:val="0"/>
              <w:rPr>
                <w:rFonts w:hint="eastAsia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A412D0" w:rsidRDefault="00A412D0">
            <w:pPr>
              <w:pStyle w:val="af6"/>
              <w:widowControl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5880" w:type="dxa"/>
            <w:vAlign w:val="center"/>
          </w:tcPr>
          <w:p w:rsidR="00A412D0" w:rsidRDefault="00A412D0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　　　又　　　は　　　居　　　所</w:t>
            </w:r>
          </w:p>
        </w:tc>
      </w:tr>
      <w:tr w:rsidR="00000000">
        <w:trPr>
          <w:trHeight w:val="840"/>
        </w:trPr>
        <w:tc>
          <w:tcPr>
            <w:tcW w:w="735" w:type="dxa"/>
            <w:vAlign w:val="center"/>
          </w:tcPr>
          <w:p w:rsidR="00A412D0" w:rsidRDefault="00A412D0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45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735" w:type="dxa"/>
            <w:vAlign w:val="center"/>
          </w:tcPr>
          <w:p w:rsidR="00A412D0" w:rsidRDefault="00A412D0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45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735" w:type="dxa"/>
            <w:vAlign w:val="center"/>
          </w:tcPr>
          <w:p w:rsidR="00A412D0" w:rsidRDefault="00A412D0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45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735" w:type="dxa"/>
            <w:vAlign w:val="center"/>
          </w:tcPr>
          <w:p w:rsidR="00A412D0" w:rsidRDefault="00A412D0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045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735" w:type="dxa"/>
            <w:vAlign w:val="center"/>
          </w:tcPr>
          <w:p w:rsidR="00A412D0" w:rsidRDefault="00A412D0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045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735" w:type="dxa"/>
            <w:vAlign w:val="center"/>
          </w:tcPr>
          <w:p w:rsidR="00A412D0" w:rsidRDefault="00A412D0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045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735" w:type="dxa"/>
            <w:vAlign w:val="center"/>
          </w:tcPr>
          <w:p w:rsidR="00A412D0" w:rsidRDefault="00A412D0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045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735" w:type="dxa"/>
            <w:vAlign w:val="center"/>
          </w:tcPr>
          <w:p w:rsidR="00A412D0" w:rsidRDefault="00A412D0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045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735" w:type="dxa"/>
            <w:vAlign w:val="center"/>
          </w:tcPr>
          <w:p w:rsidR="00A412D0" w:rsidRDefault="00A412D0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045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</w:tr>
      <w:tr w:rsidR="00000000">
        <w:trPr>
          <w:trHeight w:val="840"/>
        </w:trPr>
        <w:tc>
          <w:tcPr>
            <w:tcW w:w="735" w:type="dxa"/>
            <w:vAlign w:val="center"/>
          </w:tcPr>
          <w:p w:rsidR="00A412D0" w:rsidRDefault="00A412D0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3045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A412D0" w:rsidRDefault="00A412D0">
            <w:pPr>
              <w:widowControl/>
              <w:snapToGrid w:val="0"/>
              <w:rPr>
                <w:rFonts w:hint="eastAsia"/>
              </w:rPr>
            </w:pPr>
          </w:p>
        </w:tc>
      </w:tr>
    </w:tbl>
    <w:p w:rsidR="00A412D0" w:rsidRDefault="00A412D0">
      <w:pPr>
        <w:widowControl/>
        <w:autoSpaceDE w:val="0"/>
        <w:autoSpaceDN w:val="0"/>
        <w:rPr>
          <w:rFonts w:hint="eastAsia"/>
        </w:rPr>
      </w:pPr>
    </w:p>
    <w:sectPr w:rsidR="00A412D0" w:rsidSect="004A2ECF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30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09" w:rsidRDefault="00205F09">
      <w:r>
        <w:separator/>
      </w:r>
    </w:p>
  </w:endnote>
  <w:endnote w:type="continuationSeparator" w:id="0">
    <w:p w:rsidR="00205F09" w:rsidRDefault="0020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9B1" w:rsidRDefault="004F19B1" w:rsidP="0042631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fldChar w:fldCharType="end"/>
    </w:r>
  </w:p>
  <w:p w:rsidR="004F19B1" w:rsidRDefault="004F19B1" w:rsidP="004F19B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11" w:rsidRPr="004C5ACD" w:rsidRDefault="00426311" w:rsidP="00426311">
    <w:pPr>
      <w:pStyle w:val="ac"/>
      <w:framePr w:w="325" w:h="464" w:hRule="exact" w:wrap="around" w:vAnchor="text" w:hAnchor="margin" w:xAlign="center" w:y="6"/>
      <w:rPr>
        <w:rStyle w:val="ad"/>
        <w:rFonts w:ascii="Century" w:hint="eastAsia"/>
      </w:rPr>
    </w:pPr>
  </w:p>
  <w:p w:rsidR="00A412D0" w:rsidRPr="0026473C" w:rsidRDefault="00A412D0" w:rsidP="0026473C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09" w:rsidRDefault="00205F09">
      <w:r>
        <w:separator/>
      </w:r>
    </w:p>
  </w:footnote>
  <w:footnote w:type="continuationSeparator" w:id="0">
    <w:p w:rsidR="00205F09" w:rsidRDefault="0020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D0"/>
    <w:rsid w:val="00021D04"/>
    <w:rsid w:val="000B6430"/>
    <w:rsid w:val="001220DE"/>
    <w:rsid w:val="001A5C46"/>
    <w:rsid w:val="001A63BA"/>
    <w:rsid w:val="00205F09"/>
    <w:rsid w:val="0026473C"/>
    <w:rsid w:val="002E0D22"/>
    <w:rsid w:val="0030037C"/>
    <w:rsid w:val="003821F0"/>
    <w:rsid w:val="003C2B0E"/>
    <w:rsid w:val="00426311"/>
    <w:rsid w:val="0043584D"/>
    <w:rsid w:val="00467D0F"/>
    <w:rsid w:val="004A2ECF"/>
    <w:rsid w:val="004B29DF"/>
    <w:rsid w:val="004C5ACD"/>
    <w:rsid w:val="004F19B1"/>
    <w:rsid w:val="00501282"/>
    <w:rsid w:val="006543D1"/>
    <w:rsid w:val="006956DD"/>
    <w:rsid w:val="006A7CCD"/>
    <w:rsid w:val="0078270B"/>
    <w:rsid w:val="007E3D82"/>
    <w:rsid w:val="008E1569"/>
    <w:rsid w:val="00914B64"/>
    <w:rsid w:val="00922A1E"/>
    <w:rsid w:val="009A1067"/>
    <w:rsid w:val="009F5928"/>
    <w:rsid w:val="00A412D0"/>
    <w:rsid w:val="00B751E6"/>
    <w:rsid w:val="00BC5269"/>
    <w:rsid w:val="00BF1B36"/>
    <w:rsid w:val="00C5711F"/>
    <w:rsid w:val="00C96FAC"/>
    <w:rsid w:val="00CA0B8A"/>
    <w:rsid w:val="00D1399A"/>
    <w:rsid w:val="00D21CC3"/>
    <w:rsid w:val="00D63651"/>
    <w:rsid w:val="00D766E5"/>
    <w:rsid w:val="00DC7C30"/>
    <w:rsid w:val="00DE036D"/>
    <w:rsid w:val="00E25DCB"/>
    <w:rsid w:val="00EC58AE"/>
    <w:rsid w:val="00F31A76"/>
    <w:rsid w:val="00F711F6"/>
    <w:rsid w:val="00F73B50"/>
    <w:rsid w:val="00F82BCB"/>
    <w:rsid w:val="00F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692C1-0C7A-492C-B84B-3DA90EE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6A7C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646C9821.dotm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市民自治推進課</cp:lastModifiedBy>
  <cp:revision>2</cp:revision>
  <cp:lastPrinted>2012-04-06T04:38:00Z</cp:lastPrinted>
  <dcterms:created xsi:type="dcterms:W3CDTF">2023-09-08T07:33:00Z</dcterms:created>
  <dcterms:modified xsi:type="dcterms:W3CDTF">2023-09-08T07:33:00Z</dcterms:modified>
</cp:coreProperties>
</file>