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7705E3" w:rsidRDefault="007705E3" w:rsidP="00316C1F">
      <w:pPr>
        <w:rPr>
          <w:rFonts w:asciiTheme="majorEastAsia" w:eastAsiaTheme="majorEastAsia" w:hAnsiTheme="majorEastAsia" w:cs="メイリオ"/>
          <w:b/>
          <w:sz w:val="28"/>
        </w:rPr>
      </w:pPr>
      <w:bookmarkStart w:id="0" w:name="_Toc413155790"/>
      <w:r>
        <w:rPr>
          <w:rFonts w:asciiTheme="majorEastAsia" w:eastAsiaTheme="majorEastAsia" w:hAnsiTheme="majorEastAsia" w:cs="メイリオ" w:hint="eastAsia"/>
          <w:b/>
          <w:sz w:val="28"/>
        </w:rPr>
        <w:t>＜</w:t>
      </w:r>
      <w:r w:rsidR="00316C1F" w:rsidRPr="007705E3">
        <w:rPr>
          <w:rFonts w:asciiTheme="majorEastAsia" w:eastAsiaTheme="majorEastAsia" w:hAnsiTheme="majorEastAsia" w:cs="メイリオ" w:hint="eastAsia"/>
          <w:b/>
          <w:sz w:val="28"/>
        </w:rPr>
        <w:t>運営推進会議における評価</w:t>
      </w:r>
      <w:bookmarkEnd w:id="0"/>
      <w:r>
        <w:rPr>
          <w:rFonts w:asciiTheme="majorEastAsia" w:eastAsiaTheme="majorEastAsia" w:hAnsiTheme="majorEastAsia" w:cs="メイリオ" w:hint="eastAsia"/>
          <w:b/>
          <w:sz w:val="28"/>
        </w:rPr>
        <w:t>＞</w:t>
      </w:r>
      <w:r w:rsidR="00E739E2" w:rsidRPr="007705E3">
        <w:rPr>
          <w:rFonts w:asciiTheme="majorEastAsia" w:eastAsiaTheme="majorEastAsia" w:hAnsiTheme="majorEastAsia" w:cs="メイリオ" w:hint="eastAsia"/>
          <w:b/>
          <w:sz w:val="28"/>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bookmarkStart w:id="1" w:name="_GoBack"/>
            <w:bookmarkEnd w:id="1"/>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E1459A">
        <w:trPr>
          <w:trHeight w:hRule="exact" w:val="970"/>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300109" w:rsidP="00E1459A">
            <w:pPr>
              <w:pStyle w:val="a2"/>
              <w:rPr>
                <w:sz w:val="21"/>
              </w:rPr>
            </w:pPr>
            <w:r>
              <w:rPr>
                <w:rFonts w:hint="eastAsia"/>
                <w:sz w:val="21"/>
              </w:rPr>
              <w:t>所在地</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E1459A" w:rsidRDefault="00064434" w:rsidP="00E1459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p w:rsidR="00DB246A" w:rsidRPr="00E1459A" w:rsidRDefault="00DB246A" w:rsidP="00E1459A">
            <w:pPr>
              <w:pStyle w:val="a2"/>
              <w:spacing w:beforeLines="50" w:before="175" w:afterLines="25" w:after="87"/>
              <w:rPr>
                <w:sz w:val="21"/>
              </w:rPr>
            </w:pP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7705E3">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sidR="007705E3">
              <w:rPr>
                <w:rFonts w:asciiTheme="minorEastAsia" w:hAnsiTheme="minorEastAsia" w:hint="eastAsia"/>
                <w:sz w:val="21"/>
              </w:rPr>
              <w:t>39</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sidR="007705E3">
              <w:rPr>
                <w:rFonts w:asciiTheme="minorEastAsia" w:hAnsiTheme="minorEastAsia" w:hint="eastAsia"/>
                <w:sz w:val="21"/>
              </w:rPr>
              <w:t>40</w:t>
            </w:r>
            <w:r w:rsidRPr="00996E0E">
              <w:rPr>
                <w:rFonts w:asciiTheme="minorEastAsia" w:hAnsiTheme="minorEastAsia" w:hint="eastAsia"/>
                <w:sz w:val="21"/>
              </w:rPr>
              <w:t>～</w:t>
            </w:r>
            <w:r w:rsidR="007705E3">
              <w:rPr>
                <w:rFonts w:asciiTheme="minorEastAsia" w:hAnsiTheme="minorEastAsia" w:hint="eastAsia"/>
                <w:sz w:val="21"/>
              </w:rPr>
              <w:t>42</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sidR="007705E3">
              <w:rPr>
                <w:rFonts w:asciiTheme="minorEastAsia" w:hAnsiTheme="minorEastAsia" w:hint="eastAsia"/>
                <w:sz w:val="21"/>
              </w:rPr>
              <w:t>39</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7705E3">
            <w:pPr>
              <w:pStyle w:val="a2"/>
              <w:rPr>
                <w:sz w:val="21"/>
              </w:rPr>
            </w:pPr>
            <w:r w:rsidRPr="00996E0E">
              <w:rPr>
                <w:rFonts w:asciiTheme="minorEastAsia" w:hAnsiTheme="minorEastAsia" w:hint="eastAsia"/>
                <w:sz w:val="21"/>
              </w:rPr>
              <w:t>（評価項目</w:t>
            </w:r>
            <w:r w:rsidR="007705E3">
              <w:rPr>
                <w:rFonts w:asciiTheme="minorEastAsia" w:hAnsiTheme="minorEastAsia" w:hint="eastAsia"/>
                <w:sz w:val="21"/>
              </w:rPr>
              <w:t>40</w:t>
            </w:r>
            <w:r w:rsidRPr="00996E0E">
              <w:rPr>
                <w:rFonts w:asciiTheme="minorEastAsia" w:hAnsiTheme="minorEastAsia" w:hint="eastAsia"/>
                <w:sz w:val="21"/>
              </w:rPr>
              <w:t>～</w:t>
            </w:r>
            <w:r w:rsidR="007705E3">
              <w:rPr>
                <w:rFonts w:asciiTheme="minorEastAsia" w:hAnsiTheme="minorEastAsia" w:hint="eastAsia"/>
                <w:sz w:val="21"/>
              </w:rPr>
              <w:t>42</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7"/>
        <w:gridCol w:w="3056"/>
        <w:gridCol w:w="992"/>
        <w:gridCol w:w="28"/>
        <w:gridCol w:w="11"/>
        <w:gridCol w:w="947"/>
        <w:gridCol w:w="26"/>
        <w:gridCol w:w="34"/>
        <w:gridCol w:w="26"/>
        <w:gridCol w:w="899"/>
        <w:gridCol w:w="43"/>
        <w:gridCol w:w="11"/>
        <w:gridCol w:w="43"/>
        <w:gridCol w:w="37"/>
        <w:gridCol w:w="964"/>
        <w:gridCol w:w="60"/>
        <w:gridCol w:w="11"/>
        <w:gridCol w:w="2968"/>
        <w:gridCol w:w="3532"/>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5"/>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8908C1">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DB246A" w:rsidP="00B3158A">
            <w:pPr>
              <w:snapToGrid w:val="0"/>
              <w:spacing w:line="240" w:lineRule="exact"/>
              <w:jc w:val="center"/>
              <w:rPr>
                <w:rFonts w:ascii="ＭＳ 明朝"/>
                <w:sz w:val="18"/>
                <w:szCs w:val="18"/>
              </w:rPr>
            </w:pPr>
            <w:r>
              <w:rPr>
                <w:rFonts w:ascii="ＭＳ 明朝" w:hAnsi="ＭＳ 明朝" w:hint="eastAsia"/>
                <w:sz w:val="18"/>
                <w:szCs w:val="18"/>
              </w:rPr>
              <w:t>よくできている</w:t>
            </w:r>
          </w:p>
        </w:tc>
        <w:tc>
          <w:tcPr>
            <w:tcW w:w="357"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DB246A" w:rsidP="00B3158A">
            <w:pPr>
              <w:snapToGrid w:val="0"/>
              <w:spacing w:line="240" w:lineRule="exact"/>
              <w:jc w:val="center"/>
              <w:rPr>
                <w:rFonts w:ascii="ＭＳ 明朝"/>
                <w:sz w:val="18"/>
                <w:szCs w:val="18"/>
              </w:rPr>
            </w:pPr>
            <w:r>
              <w:rPr>
                <w:rFonts w:ascii="ＭＳ 明朝" w:hAnsi="ＭＳ 明朝" w:hint="eastAsia"/>
                <w:sz w:val="18"/>
                <w:szCs w:val="18"/>
              </w:rPr>
              <w:t>おおよそできている</w:t>
            </w:r>
          </w:p>
        </w:tc>
        <w:tc>
          <w:tcPr>
            <w:tcW w:w="357" w:type="pct"/>
            <w:gridSpan w:val="5"/>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DB246A" w:rsidP="00B3158A">
            <w:pPr>
              <w:snapToGrid w:val="0"/>
              <w:spacing w:line="240" w:lineRule="exact"/>
              <w:jc w:val="center"/>
              <w:rPr>
                <w:rFonts w:ascii="ＭＳ 明朝"/>
                <w:sz w:val="18"/>
                <w:szCs w:val="18"/>
              </w:rPr>
            </w:pPr>
            <w:r>
              <w:rPr>
                <w:rFonts w:ascii="ＭＳ 明朝" w:hAnsi="ＭＳ 明朝" w:hint="eastAsia"/>
                <w:sz w:val="18"/>
                <w:szCs w:val="18"/>
              </w:rPr>
              <w:t>あまりできていない</w:t>
            </w:r>
          </w:p>
        </w:tc>
        <w:tc>
          <w:tcPr>
            <w:tcW w:w="393" w:type="pct"/>
            <w:gridSpan w:val="5"/>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B3158A" w:rsidRDefault="00DB246A" w:rsidP="00B3158A">
            <w:pPr>
              <w:snapToGrid w:val="0"/>
              <w:spacing w:line="240" w:lineRule="exact"/>
              <w:jc w:val="center"/>
              <w:rPr>
                <w:rFonts w:ascii="ＭＳ 明朝" w:hAnsi="ＭＳ 明朝"/>
                <w:sz w:val="18"/>
                <w:szCs w:val="18"/>
              </w:rPr>
            </w:pPr>
            <w:r>
              <w:rPr>
                <w:rFonts w:ascii="ＭＳ 明朝" w:hAnsi="ＭＳ 明朝" w:hint="eastAsia"/>
                <w:sz w:val="18"/>
                <w:szCs w:val="18"/>
              </w:rPr>
              <w:t>全くできていない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8"/>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8"/>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8"/>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8908C1">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7705E3">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w:t>
            </w:r>
            <w:r w:rsidR="007705E3">
              <w:rPr>
                <w:rFonts w:hint="eastAsia"/>
              </w:rPr>
              <w:t>④</w:t>
            </w:r>
            <w:r>
              <w:rPr>
                <w:rFonts w:hint="eastAsia"/>
              </w:rPr>
              <w:t>の全てを含む理念等がある場合は「よくできている」</w:t>
            </w:r>
          </w:p>
          <w:p w:rsidR="00B3158A" w:rsidRDefault="00B3158A" w:rsidP="00B3158A">
            <w:pPr>
              <w:pStyle w:val="aa"/>
              <w:numPr>
                <w:ilvl w:val="0"/>
                <w:numId w:val="12"/>
              </w:numPr>
              <w:ind w:leftChars="0"/>
            </w:pPr>
            <w:r>
              <w:rPr>
                <w:rFonts w:hint="eastAsia"/>
              </w:rPr>
              <w:t>①～</w:t>
            </w:r>
            <w:r w:rsidR="007705E3">
              <w:rPr>
                <w:rFonts w:hint="eastAsia"/>
              </w:rPr>
              <w:t>④</w:t>
            </w:r>
            <w:r>
              <w:rPr>
                <w:rFonts w:hint="eastAsia"/>
              </w:rPr>
              <w:t>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8908C1">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5"/>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5"/>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5"/>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8"/>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8"/>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8908C1">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8908C1">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8"/>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8908C1">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8"/>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8"/>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8908C1">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8908C1">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8"/>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8908C1">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E625A3">
            <w:pPr>
              <w:pStyle w:val="aa"/>
              <w:numPr>
                <w:ilvl w:val="0"/>
                <w:numId w:val="20"/>
              </w:numPr>
              <w:ind w:leftChars="0"/>
            </w:pPr>
            <w:r>
              <w:rPr>
                <w:rFonts w:hint="eastAsia"/>
              </w:rPr>
              <w:t>例え</w:t>
            </w:r>
            <w:r w:rsidR="00E625A3">
              <w:rPr>
                <w:rFonts w:hint="eastAsia"/>
              </w:rPr>
              <w:t>ば、「職員の能力向上の支援」、「精神的な負担の軽減のための支援</w:t>
            </w:r>
            <w:r>
              <w:rPr>
                <w:rFonts w:hint="eastAsia"/>
              </w:rPr>
              <w:t>」などが考えられます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8"/>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8"/>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8908C1">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8908C1">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8"/>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8"/>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8908C1">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8908C1">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8"/>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8908C1">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3"/>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8"/>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8"/>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8"/>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8"/>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8908C1">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8908C1">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3" w:type="pct"/>
            <w:gridSpan w:val="1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8908C1">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8908C1">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8"/>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8908C1">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8908C1">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5"/>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5"/>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Pr="005229BD" w:rsidRDefault="00907F22" w:rsidP="00E625A3">
            <w:pPr>
              <w:pStyle w:val="aa"/>
              <w:numPr>
                <w:ilvl w:val="0"/>
                <w:numId w:val="42"/>
              </w:numPr>
              <w:ind w:leftChars="0"/>
            </w:pPr>
            <w:r>
              <w:rPr>
                <w:rFonts w:hint="eastAsia"/>
              </w:rPr>
              <w:t>「利用者の有する能力を活かした、心身機能の維持回復を重視した計画の作成」について、充足度を評価します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8"/>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8908C1">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5"/>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8"/>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8"/>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8908C1">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5"/>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8"/>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8908C1">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8"/>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8908C1">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p w:rsidR="001545D8" w:rsidRDefault="001545D8" w:rsidP="001545D8">
            <w:pPr>
              <w:pStyle w:val="aa"/>
              <w:ind w:leftChars="0" w:left="284"/>
            </w:pP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907F22" w:rsidRDefault="00907F22" w:rsidP="00B3158A"/>
          <w:p w:rsidR="001545D8" w:rsidRDefault="001545D8" w:rsidP="00B3158A"/>
          <w:p w:rsidR="001545D8" w:rsidRPr="00CF0332" w:rsidRDefault="001545D8"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8"/>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8"/>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8908C1" w:rsidRPr="005229BD" w:rsidTr="008908C1">
        <w:trPr>
          <w:trHeight w:val="779"/>
        </w:trPr>
        <w:tc>
          <w:tcPr>
            <w:tcW w:w="172" w:type="pct"/>
            <w:vMerge w:val="restart"/>
            <w:tcBorders>
              <w:top w:val="single" w:sz="4" w:space="0" w:color="808080" w:themeColor="background1" w:themeShade="80"/>
            </w:tcBorders>
          </w:tcPr>
          <w:p w:rsidR="008908C1" w:rsidRDefault="008908C1" w:rsidP="00B3158A">
            <w:pPr>
              <w:jc w:val="center"/>
              <w:rPr>
                <w:rFonts w:ascii="ＭＳ ゴシック" w:eastAsia="ＭＳ ゴシック" w:hAnsi="ＭＳ ゴシック"/>
              </w:rPr>
            </w:pPr>
            <w:r>
              <w:rPr>
                <w:rFonts w:ascii="ＭＳ ゴシック" w:eastAsia="ＭＳ ゴシック" w:hAnsi="ＭＳ ゴシック" w:hint="eastAsia"/>
              </w:rPr>
              <w:t>19</w:t>
            </w:r>
          </w:p>
        </w:tc>
        <w:tc>
          <w:tcPr>
            <w:tcW w:w="1078" w:type="pct"/>
            <w:vMerge w:val="restart"/>
            <w:tcBorders>
              <w:top w:val="single" w:sz="4" w:space="0" w:color="808080" w:themeColor="background1" w:themeShade="80"/>
              <w:right w:val="single" w:sz="4" w:space="0" w:color="808080"/>
            </w:tcBorders>
          </w:tcPr>
          <w:p w:rsidR="008908C1" w:rsidRDefault="008908C1" w:rsidP="00B3158A">
            <w:pPr>
              <w:pStyle w:val="aa"/>
              <w:numPr>
                <w:ilvl w:val="0"/>
                <w:numId w:val="10"/>
              </w:numPr>
              <w:ind w:leftChars="0"/>
            </w:pPr>
            <w:r>
              <w:rPr>
                <w:rFonts w:hint="eastAsia"/>
              </w:rPr>
              <w:t>介護職と看護職のそれぞれの専門性を活かしながら、柔軟な役割分担が行われている</w:t>
            </w:r>
          </w:p>
        </w:tc>
        <w:tc>
          <w:tcPr>
            <w:tcW w:w="364"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8908C1" w:rsidRDefault="008908C1" w:rsidP="00B3158A">
            <w:pPr>
              <w:jc w:val="center"/>
            </w:pPr>
          </w:p>
        </w:tc>
        <w:tc>
          <w:tcPr>
            <w:tcW w:w="364"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8908C1" w:rsidRDefault="008908C1" w:rsidP="00B3158A">
            <w:pPr>
              <w:jc w:val="center"/>
            </w:pPr>
          </w:p>
        </w:tc>
        <w:tc>
          <w:tcPr>
            <w:tcW w:w="364" w:type="pct"/>
            <w:gridSpan w:val="5"/>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8908C1" w:rsidRDefault="008908C1" w:rsidP="00B3158A">
            <w:pPr>
              <w:jc w:val="center"/>
            </w:pPr>
          </w:p>
        </w:tc>
        <w:tc>
          <w:tcPr>
            <w:tcW w:w="364"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8908C1" w:rsidRDefault="008908C1"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8908C1" w:rsidRDefault="008908C1" w:rsidP="00246FAC"/>
        </w:tc>
        <w:tc>
          <w:tcPr>
            <w:tcW w:w="1247" w:type="pct"/>
            <w:vMerge w:val="restart"/>
            <w:tcBorders>
              <w:top w:val="single" w:sz="4" w:space="0" w:color="808080"/>
              <w:left w:val="double" w:sz="4" w:space="0" w:color="auto"/>
              <w:right w:val="single" w:sz="4" w:space="0" w:color="808080" w:themeColor="background1" w:themeShade="80"/>
            </w:tcBorders>
          </w:tcPr>
          <w:p w:rsidR="001545D8" w:rsidRDefault="001545D8" w:rsidP="001545D8">
            <w:pPr>
              <w:pStyle w:val="aa"/>
              <w:numPr>
                <w:ilvl w:val="0"/>
                <w:numId w:val="27"/>
              </w:numPr>
              <w:ind w:leftChars="0"/>
            </w:pPr>
            <w:r>
              <w:rPr>
                <w:rFonts w:hint="eastAsia"/>
              </w:rPr>
              <w:t>「介護職と看護職の専門性を活かした役割分担」について、充足度を評価します</w:t>
            </w:r>
          </w:p>
          <w:p w:rsidR="001545D8" w:rsidRDefault="001545D8" w:rsidP="001545D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p w:rsidR="001545D8" w:rsidRDefault="001545D8" w:rsidP="001545D8"/>
        </w:tc>
      </w:tr>
      <w:tr w:rsidR="008908C1" w:rsidRPr="005229BD" w:rsidTr="008908C1">
        <w:trPr>
          <w:trHeight w:val="778"/>
        </w:trPr>
        <w:tc>
          <w:tcPr>
            <w:tcW w:w="172" w:type="pct"/>
            <w:vMerge/>
          </w:tcPr>
          <w:p w:rsidR="008908C1" w:rsidRDefault="008908C1" w:rsidP="00B3158A">
            <w:pPr>
              <w:jc w:val="center"/>
              <w:rPr>
                <w:rFonts w:ascii="ＭＳ ゴシック" w:eastAsia="ＭＳ ゴシック" w:hAnsi="ＭＳ ゴシック"/>
              </w:rPr>
            </w:pPr>
          </w:p>
        </w:tc>
        <w:tc>
          <w:tcPr>
            <w:tcW w:w="1078" w:type="pct"/>
            <w:vMerge/>
            <w:tcBorders>
              <w:right w:val="single" w:sz="4" w:space="0" w:color="808080"/>
            </w:tcBorders>
          </w:tcPr>
          <w:p w:rsidR="008908C1" w:rsidRDefault="008908C1" w:rsidP="00B3158A">
            <w:pPr>
              <w:pStyle w:val="aa"/>
              <w:numPr>
                <w:ilvl w:val="0"/>
                <w:numId w:val="10"/>
              </w:numPr>
              <w:ind w:leftChars="0"/>
            </w:pPr>
          </w:p>
        </w:tc>
        <w:tc>
          <w:tcPr>
            <w:tcW w:w="1456" w:type="pct"/>
            <w:gridSpan w:val="15"/>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8908C1" w:rsidRDefault="008908C1" w:rsidP="008908C1">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8908C1" w:rsidRDefault="008908C1" w:rsidP="008908C1"/>
          <w:p w:rsidR="008908C1" w:rsidRDefault="008908C1" w:rsidP="008908C1"/>
          <w:p w:rsidR="008908C1" w:rsidRPr="008908C1" w:rsidRDefault="008908C1" w:rsidP="008908C1"/>
        </w:tc>
        <w:tc>
          <w:tcPr>
            <w:tcW w:w="1047" w:type="pct"/>
            <w:vMerge/>
            <w:tcBorders>
              <w:left w:val="single" w:sz="4" w:space="0" w:color="808080" w:themeColor="background1" w:themeShade="80"/>
              <w:right w:val="double" w:sz="4" w:space="0" w:color="auto"/>
            </w:tcBorders>
          </w:tcPr>
          <w:p w:rsidR="008908C1" w:rsidRDefault="008908C1" w:rsidP="00246FAC"/>
        </w:tc>
        <w:tc>
          <w:tcPr>
            <w:tcW w:w="1247" w:type="pct"/>
            <w:vMerge/>
            <w:tcBorders>
              <w:left w:val="double" w:sz="4" w:space="0" w:color="auto"/>
              <w:right w:val="single" w:sz="4" w:space="0" w:color="808080" w:themeColor="background1" w:themeShade="80"/>
            </w:tcBorders>
          </w:tcPr>
          <w:p w:rsidR="008908C1" w:rsidRDefault="008908C1" w:rsidP="00B3158A">
            <w:pPr>
              <w:pStyle w:val="aa"/>
              <w:numPr>
                <w:ilvl w:val="0"/>
                <w:numId w:val="27"/>
              </w:numPr>
              <w:ind w:leftChars="0"/>
            </w:pPr>
          </w:p>
        </w:tc>
      </w:tr>
      <w:tr w:rsidR="00E625A3" w:rsidRPr="005229BD" w:rsidTr="008908C1">
        <w:trPr>
          <w:trHeight w:val="115"/>
        </w:trPr>
        <w:tc>
          <w:tcPr>
            <w:tcW w:w="172" w:type="pct"/>
            <w:vMerge w:val="restart"/>
            <w:tcBorders>
              <w:top w:val="single" w:sz="4" w:space="0" w:color="808080" w:themeColor="background1" w:themeShade="80"/>
            </w:tcBorders>
          </w:tcPr>
          <w:p w:rsidR="00E625A3" w:rsidRPr="00C60CF4" w:rsidRDefault="001545D8" w:rsidP="00B3158A">
            <w:pPr>
              <w:jc w:val="center"/>
              <w:rPr>
                <w:rFonts w:ascii="ＭＳ ゴシック" w:eastAsia="ＭＳ ゴシック" w:hAnsi="ＭＳ ゴシック"/>
              </w:rPr>
            </w:pPr>
            <w:r>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E625A3" w:rsidRDefault="00E625A3"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E625A3" w:rsidRDefault="00E625A3"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5"/>
            <w:tcBorders>
              <w:top w:val="single" w:sz="4" w:space="0" w:color="808080"/>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93" w:type="pct"/>
            <w:gridSpan w:val="5"/>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246FAC"/>
        </w:tc>
        <w:tc>
          <w:tcPr>
            <w:tcW w:w="1247" w:type="pct"/>
            <w:vMerge w:val="restart"/>
            <w:tcBorders>
              <w:top w:val="single" w:sz="4" w:space="0" w:color="808080"/>
              <w:left w:val="double" w:sz="4" w:space="0" w:color="auto"/>
              <w:right w:val="single" w:sz="4" w:space="0" w:color="808080" w:themeColor="background1" w:themeShade="80"/>
            </w:tcBorders>
          </w:tcPr>
          <w:p w:rsidR="00E625A3" w:rsidRPr="005229BD" w:rsidRDefault="00E625A3" w:rsidP="00B3158A">
            <w:pPr>
              <w:pStyle w:val="aa"/>
              <w:numPr>
                <w:ilvl w:val="0"/>
                <w:numId w:val="27"/>
              </w:numPr>
              <w:ind w:leftChars="0"/>
            </w:pPr>
            <w:r>
              <w:rPr>
                <w:rFonts w:hint="eastAsia"/>
              </w:rPr>
              <w:t>「介護職と看護職の情報共有および対応策の検討」について、充足度を評価します</w:t>
            </w:r>
          </w:p>
        </w:tc>
      </w:tr>
      <w:tr w:rsidR="00E625A3" w:rsidRPr="005229BD" w:rsidTr="00131D63">
        <w:trPr>
          <w:trHeight w:val="633"/>
        </w:trPr>
        <w:tc>
          <w:tcPr>
            <w:tcW w:w="172" w:type="pct"/>
            <w:vMerge/>
          </w:tcPr>
          <w:p w:rsidR="00E625A3" w:rsidRPr="005229BD" w:rsidRDefault="00E625A3" w:rsidP="00B3158A"/>
        </w:tc>
        <w:tc>
          <w:tcPr>
            <w:tcW w:w="1078" w:type="pct"/>
            <w:vMerge/>
            <w:tcBorders>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FE2C8F" w:rsidRDefault="00FE2C8F" w:rsidP="00B3158A"/>
          <w:p w:rsidR="00FE2C8F" w:rsidRDefault="00FE2C8F" w:rsidP="00B3158A"/>
          <w:p w:rsidR="00E625A3" w:rsidRPr="00CF0332" w:rsidRDefault="00E625A3" w:rsidP="00B3158A"/>
        </w:tc>
        <w:tc>
          <w:tcPr>
            <w:tcW w:w="1047" w:type="pct"/>
            <w:vMerge/>
            <w:tcBorders>
              <w:left w:val="single" w:sz="4" w:space="0" w:color="808080" w:themeColor="background1" w:themeShade="80"/>
              <w:right w:val="double" w:sz="4" w:space="0" w:color="auto"/>
            </w:tcBorders>
          </w:tcPr>
          <w:p w:rsidR="00E625A3" w:rsidRPr="00CF0332" w:rsidRDefault="00E625A3" w:rsidP="00B3158A"/>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687D52">
        <w:trPr>
          <w:trHeight w:val="80"/>
        </w:trPr>
        <w:tc>
          <w:tcPr>
            <w:tcW w:w="3753" w:type="pct"/>
            <w:gridSpan w:val="18"/>
            <w:tcBorders>
              <w:right w:val="double" w:sz="4" w:space="0" w:color="auto"/>
            </w:tcBorders>
            <w:vAlign w:val="center"/>
          </w:tcPr>
          <w:p w:rsidR="00E625A3" w:rsidRPr="005229BD" w:rsidRDefault="00E625A3"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E625A3" w:rsidRPr="00687D52" w:rsidRDefault="00E625A3" w:rsidP="00B3158A"/>
        </w:tc>
      </w:tr>
      <w:tr w:rsidR="00E625A3" w:rsidRPr="005229BD" w:rsidTr="008908C1">
        <w:trPr>
          <w:trHeight w:val="65"/>
        </w:trPr>
        <w:tc>
          <w:tcPr>
            <w:tcW w:w="172" w:type="pct"/>
            <w:vMerge w:val="restart"/>
            <w:tcBorders>
              <w:top w:val="single" w:sz="4" w:space="0" w:color="808080"/>
            </w:tcBorders>
          </w:tcPr>
          <w:p w:rsidR="00E625A3" w:rsidRPr="00C60CF4" w:rsidRDefault="001545D8" w:rsidP="00E625A3">
            <w:pPr>
              <w:jc w:val="center"/>
              <w:rPr>
                <w:rFonts w:ascii="ＭＳ ゴシック" w:eastAsia="ＭＳ ゴシック" w:hAnsi="ＭＳ ゴシック"/>
              </w:rPr>
            </w:pPr>
            <w:r>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E625A3" w:rsidRPr="005229BD" w:rsidRDefault="00E625A3"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5"/>
            <w:tcBorders>
              <w:top w:val="single" w:sz="4" w:space="0" w:color="808080"/>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93" w:type="pct"/>
            <w:gridSpan w:val="5"/>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 w:rsidR="00E625A3" w:rsidRPr="005229BD" w:rsidRDefault="00E625A3" w:rsidP="00246FAC"/>
        </w:tc>
        <w:tc>
          <w:tcPr>
            <w:tcW w:w="1247" w:type="pct"/>
            <w:vMerge w:val="restart"/>
            <w:tcBorders>
              <w:top w:val="single" w:sz="4" w:space="0" w:color="808080"/>
              <w:left w:val="double" w:sz="4" w:space="0" w:color="auto"/>
              <w:right w:val="single" w:sz="4" w:space="0" w:color="808080" w:themeColor="background1" w:themeShade="80"/>
            </w:tcBorders>
          </w:tcPr>
          <w:p w:rsidR="00E625A3" w:rsidRDefault="00E625A3" w:rsidP="00B3158A">
            <w:pPr>
              <w:pStyle w:val="aa"/>
              <w:numPr>
                <w:ilvl w:val="0"/>
                <w:numId w:val="29"/>
              </w:numPr>
              <w:ind w:leftChars="0"/>
            </w:pPr>
            <w:r>
              <w:rPr>
                <w:rFonts w:hint="eastAsia"/>
              </w:rPr>
              <w:t>「看護職の専門性を活かした、介護職への情報提供や提案等」について、充足度を評価します</w:t>
            </w:r>
          </w:p>
          <w:p w:rsidR="00E625A3" w:rsidRDefault="00E625A3" w:rsidP="00B3158A">
            <w:pPr>
              <w:pStyle w:val="aa"/>
              <w:numPr>
                <w:ilvl w:val="0"/>
                <w:numId w:val="29"/>
              </w:numPr>
              <w:ind w:leftChars="0"/>
            </w:pPr>
            <w:r>
              <w:rPr>
                <w:rFonts w:hint="eastAsia"/>
              </w:rPr>
              <w:t>このような情報提供や提案等は、看護職の専門性を活かした役割の１つとして期待されます</w:t>
            </w:r>
          </w:p>
          <w:p w:rsidR="00E625A3" w:rsidRPr="005229BD" w:rsidRDefault="00E625A3" w:rsidP="00B3158A"/>
        </w:tc>
      </w:tr>
      <w:tr w:rsidR="00E625A3" w:rsidRPr="005229BD" w:rsidTr="00131D63">
        <w:trPr>
          <w:trHeight w:val="744"/>
        </w:trPr>
        <w:tc>
          <w:tcPr>
            <w:tcW w:w="172" w:type="pct"/>
            <w:vMerge/>
          </w:tcPr>
          <w:p w:rsidR="00E625A3" w:rsidRPr="005229BD" w:rsidRDefault="00E625A3" w:rsidP="00B3158A"/>
        </w:tc>
        <w:tc>
          <w:tcPr>
            <w:tcW w:w="1078" w:type="pct"/>
            <w:vMerge/>
            <w:tcBorders>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Pr="00CF0332" w:rsidRDefault="00E625A3" w:rsidP="00B3158A"/>
        </w:tc>
        <w:tc>
          <w:tcPr>
            <w:tcW w:w="1047" w:type="pct"/>
            <w:vMerge/>
            <w:tcBorders>
              <w:left w:val="single" w:sz="4" w:space="0" w:color="808080" w:themeColor="background1" w:themeShade="80"/>
              <w:right w:val="double" w:sz="4" w:space="0" w:color="auto"/>
            </w:tcBorders>
          </w:tcPr>
          <w:p w:rsidR="00E625A3" w:rsidRPr="00CF0332" w:rsidRDefault="00E625A3" w:rsidP="00B3158A"/>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top w:val="single" w:sz="4" w:space="0" w:color="808080"/>
              <w:right w:val="double" w:sz="4" w:space="0" w:color="auto"/>
            </w:tcBorders>
          </w:tcPr>
          <w:p w:rsidR="00E625A3" w:rsidRPr="005229BD" w:rsidRDefault="00E625A3"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top w:val="single" w:sz="4" w:space="0" w:color="808080"/>
              <w:right w:val="double" w:sz="4" w:space="0" w:color="auto"/>
            </w:tcBorders>
            <w:vAlign w:val="center"/>
          </w:tcPr>
          <w:p w:rsidR="00E625A3" w:rsidRDefault="00E625A3"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E625A3" w:rsidRDefault="00E625A3" w:rsidP="00B3158A">
            <w:pPr>
              <w:rPr>
                <w:rFonts w:ascii="HGPｺﾞｼｯｸE" w:eastAsia="HGPｺﾞｼｯｸE"/>
              </w:rPr>
            </w:pPr>
          </w:p>
        </w:tc>
      </w:tr>
      <w:tr w:rsidR="00E625A3" w:rsidRPr="005229BD" w:rsidTr="008908C1">
        <w:trPr>
          <w:trHeight w:val="81"/>
        </w:trPr>
        <w:tc>
          <w:tcPr>
            <w:tcW w:w="172" w:type="pct"/>
            <w:vMerge w:val="restart"/>
            <w:tcBorders>
              <w:right w:val="single" w:sz="4" w:space="0" w:color="808080" w:themeColor="background1" w:themeShade="80"/>
            </w:tcBorders>
          </w:tcPr>
          <w:p w:rsidR="00E625A3" w:rsidRPr="005229BD" w:rsidRDefault="001545D8" w:rsidP="001545D8">
            <w:pPr>
              <w:jc w:val="center"/>
            </w:pPr>
            <w:r>
              <w:rPr>
                <w:rFonts w:ascii="ＭＳ ゴシック" w:eastAsia="ＭＳ ゴシック" w:hAnsi="ＭＳ ゴシック" w:hint="eastAsia"/>
              </w:rPr>
              <w:t>22</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47" w:type="pct"/>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246FAC"/>
        </w:tc>
        <w:tc>
          <w:tcPr>
            <w:tcW w:w="1247" w:type="pct"/>
            <w:vMerge w:val="restart"/>
            <w:tcBorders>
              <w:left w:val="double" w:sz="4" w:space="0" w:color="auto"/>
              <w:right w:val="single" w:sz="4" w:space="0" w:color="808080" w:themeColor="background1" w:themeShade="80"/>
            </w:tcBorders>
          </w:tcPr>
          <w:p w:rsidR="00E625A3" w:rsidRPr="005229BD" w:rsidRDefault="00E625A3" w:rsidP="00B3158A">
            <w:pPr>
              <w:pStyle w:val="aa"/>
              <w:numPr>
                <w:ilvl w:val="0"/>
                <w:numId w:val="27"/>
              </w:numPr>
              <w:ind w:leftChars="0"/>
            </w:pPr>
            <w:r>
              <w:rPr>
                <w:rFonts w:hint="eastAsia"/>
              </w:rPr>
              <w:t>「利用者等の理解」について、充足度を評価します</w:t>
            </w:r>
          </w:p>
        </w:tc>
      </w:tr>
      <w:tr w:rsidR="00E625A3" w:rsidRPr="005229BD" w:rsidTr="00131D63">
        <w:trPr>
          <w:trHeight w:val="1352"/>
        </w:trPr>
        <w:tc>
          <w:tcPr>
            <w:tcW w:w="172" w:type="pct"/>
            <w:vMerge/>
            <w:tcBorders>
              <w:right w:val="single" w:sz="4" w:space="0" w:color="808080" w:themeColor="background1" w:themeShade="80"/>
            </w:tcBorders>
          </w:tcPr>
          <w:p w:rsidR="00E625A3"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Pr="00F55211" w:rsidDel="00F1795B" w:rsidRDefault="00E625A3" w:rsidP="00B3158A">
            <w:pPr>
              <w:rPr>
                <w:rFonts w:ascii="ＭＳ Ｐゴシック" w:eastAsia="ＭＳ Ｐゴシック" w:hAnsi="ＭＳ Ｐゴシック"/>
                <w:u w:val="single"/>
              </w:rPr>
            </w:pPr>
          </w:p>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FE2C8F" w:rsidRPr="005229BD" w:rsidRDefault="00FE2C8F" w:rsidP="00B3158A"/>
        </w:tc>
        <w:tc>
          <w:tcPr>
            <w:tcW w:w="1047" w:type="pct"/>
            <w:vMerge/>
            <w:tcBorders>
              <w:left w:val="single" w:sz="4" w:space="0" w:color="808080" w:themeColor="background1" w:themeShade="80"/>
              <w:right w:val="double" w:sz="4" w:space="0" w:color="auto"/>
            </w:tcBorders>
          </w:tcPr>
          <w:p w:rsidR="00E625A3" w:rsidRPr="005229BD" w:rsidRDefault="00E625A3" w:rsidP="00B3158A"/>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right w:val="double" w:sz="4" w:space="0" w:color="auto"/>
            </w:tcBorders>
            <w:vAlign w:val="center"/>
          </w:tcPr>
          <w:p w:rsidR="00E625A3" w:rsidRPr="005229BD" w:rsidRDefault="00E625A3"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E625A3" w:rsidRPr="005229BD" w:rsidRDefault="00E625A3" w:rsidP="00B3158A"/>
        </w:tc>
      </w:tr>
      <w:tr w:rsidR="00E625A3" w:rsidRPr="005229BD" w:rsidTr="008908C1">
        <w:trPr>
          <w:trHeight w:val="189"/>
        </w:trPr>
        <w:tc>
          <w:tcPr>
            <w:tcW w:w="172" w:type="pct"/>
            <w:vMerge w:val="restart"/>
            <w:tcBorders>
              <w:right w:val="single" w:sz="4" w:space="0" w:color="808080" w:themeColor="background1" w:themeShade="80"/>
            </w:tcBorders>
          </w:tcPr>
          <w:p w:rsidR="00E625A3" w:rsidRPr="00C60CF4" w:rsidRDefault="00FE2C8F" w:rsidP="00FE2C8F">
            <w:pPr>
              <w:jc w:val="center"/>
              <w:rPr>
                <w:rFonts w:ascii="ＭＳ ゴシック" w:eastAsia="ＭＳ ゴシック" w:hAnsi="ＭＳ ゴシック"/>
              </w:rPr>
            </w:pPr>
            <w:r>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47" w:type="pct"/>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BA40AA">
            <w:pPr>
              <w:spacing w:afterLines="25" w:after="87"/>
            </w:pPr>
          </w:p>
        </w:tc>
        <w:tc>
          <w:tcPr>
            <w:tcW w:w="1247" w:type="pct"/>
            <w:vMerge w:val="restart"/>
            <w:tcBorders>
              <w:left w:val="double" w:sz="4" w:space="0" w:color="auto"/>
              <w:right w:val="single" w:sz="4" w:space="0" w:color="808080"/>
            </w:tcBorders>
          </w:tcPr>
          <w:p w:rsidR="00E625A3" w:rsidRDefault="00E625A3" w:rsidP="00B3158A">
            <w:pPr>
              <w:pStyle w:val="aa"/>
              <w:numPr>
                <w:ilvl w:val="0"/>
                <w:numId w:val="26"/>
              </w:numPr>
              <w:ind w:leftChars="0"/>
            </w:pPr>
            <w:r>
              <w:rPr>
                <w:rFonts w:hint="eastAsia"/>
              </w:rPr>
              <w:t>「利用者等の理解」について、充足度を評価します</w:t>
            </w:r>
          </w:p>
          <w:p w:rsidR="00E625A3" w:rsidRPr="005229BD" w:rsidRDefault="00E625A3" w:rsidP="00B3158A"/>
        </w:tc>
      </w:tr>
      <w:tr w:rsidR="00E625A3" w:rsidRPr="005229BD" w:rsidTr="00131D63">
        <w:trPr>
          <w:trHeight w:val="1065"/>
        </w:trPr>
        <w:tc>
          <w:tcPr>
            <w:tcW w:w="172" w:type="pct"/>
            <w:vMerge/>
            <w:tcBorders>
              <w:bottom w:val="single" w:sz="6" w:space="0" w:color="808080"/>
              <w:right w:val="single" w:sz="4" w:space="0" w:color="808080" w:themeColor="background1" w:themeShade="80"/>
            </w:tcBorders>
          </w:tcPr>
          <w:p w:rsidR="00E625A3" w:rsidRPr="00C60CF4" w:rsidRDefault="00E625A3"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Pr="008525F6" w:rsidRDefault="00E625A3" w:rsidP="00BA40AA">
            <w:pPr>
              <w:spacing w:afterLines="25" w:after="87"/>
            </w:pPr>
          </w:p>
        </w:tc>
        <w:tc>
          <w:tcPr>
            <w:tcW w:w="1047" w:type="pct"/>
            <w:vMerge/>
            <w:tcBorders>
              <w:left w:val="single" w:sz="4" w:space="0" w:color="808080" w:themeColor="background1" w:themeShade="80"/>
              <w:right w:val="double" w:sz="4" w:space="0" w:color="auto"/>
            </w:tcBorders>
          </w:tcPr>
          <w:p w:rsidR="00E625A3" w:rsidRPr="008525F6" w:rsidRDefault="00E625A3" w:rsidP="00BA40AA">
            <w:pPr>
              <w:spacing w:afterLines="25" w:after="87"/>
            </w:pPr>
          </w:p>
        </w:tc>
        <w:tc>
          <w:tcPr>
            <w:tcW w:w="1247" w:type="pct"/>
            <w:vMerge/>
            <w:tcBorders>
              <w:left w:val="double" w:sz="4" w:space="0" w:color="auto"/>
              <w:bottom w:val="single" w:sz="6" w:space="0" w:color="808080"/>
              <w:right w:val="single" w:sz="4" w:space="0" w:color="808080"/>
            </w:tcBorders>
          </w:tcPr>
          <w:p w:rsidR="00E625A3" w:rsidRPr="005229BD" w:rsidRDefault="00E625A3" w:rsidP="00B3158A"/>
        </w:tc>
      </w:tr>
      <w:tr w:rsidR="00E625A3"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E625A3" w:rsidRPr="00C60CF4" w:rsidRDefault="00E625A3" w:rsidP="00FE2C8F">
            <w:pPr>
              <w:jc w:val="center"/>
              <w:rPr>
                <w:rFonts w:ascii="ＭＳ ゴシック" w:eastAsia="ＭＳ ゴシック" w:hAnsi="ＭＳ ゴシック"/>
              </w:rPr>
            </w:pPr>
            <w:r>
              <w:rPr>
                <w:rFonts w:ascii="ＭＳ ゴシック" w:eastAsia="ＭＳ ゴシック" w:hAnsi="ＭＳ ゴシック" w:hint="eastAsia"/>
              </w:rPr>
              <w:t>2</w:t>
            </w:r>
            <w:r w:rsidR="00FE2C8F">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E625A3" w:rsidRPr="002079BB" w:rsidRDefault="00E625A3"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48" w:type="pct"/>
            <w:gridSpan w:val="3"/>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47" w:type="pct"/>
            <w:gridSpan w:val="4"/>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411" w:type="pct"/>
            <w:gridSpan w:val="7"/>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47" w:type="pct"/>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Pr="005229BD" w:rsidRDefault="00E625A3" w:rsidP="00BA40AA">
            <w:pPr>
              <w:spacing w:afterLines="25" w:after="87"/>
            </w:pPr>
          </w:p>
        </w:tc>
        <w:tc>
          <w:tcPr>
            <w:tcW w:w="1247" w:type="pct"/>
            <w:vMerge w:val="restart"/>
            <w:tcBorders>
              <w:left w:val="double" w:sz="4" w:space="0" w:color="auto"/>
              <w:right w:val="single" w:sz="4" w:space="0" w:color="808080" w:themeColor="background1" w:themeShade="80"/>
            </w:tcBorders>
          </w:tcPr>
          <w:p w:rsidR="00E625A3" w:rsidRPr="005229BD" w:rsidRDefault="00E625A3" w:rsidP="00B3158A">
            <w:pPr>
              <w:pStyle w:val="aa"/>
              <w:numPr>
                <w:ilvl w:val="0"/>
                <w:numId w:val="27"/>
              </w:numPr>
              <w:ind w:leftChars="0"/>
            </w:pPr>
            <w:r>
              <w:rPr>
                <w:rFonts w:hint="eastAsia"/>
              </w:rPr>
              <w:t>「利用者等の理解」について、充足度を評価します</w:t>
            </w:r>
          </w:p>
        </w:tc>
      </w:tr>
      <w:tr w:rsidR="00E625A3" w:rsidRPr="005229BD" w:rsidTr="00131D63">
        <w:trPr>
          <w:trHeight w:val="655"/>
        </w:trPr>
        <w:tc>
          <w:tcPr>
            <w:tcW w:w="172" w:type="pct"/>
            <w:vMerge/>
            <w:tcBorders>
              <w:right w:val="single" w:sz="4" w:space="0" w:color="808080" w:themeColor="background1" w:themeShade="80"/>
            </w:tcBorders>
          </w:tcPr>
          <w:p w:rsidR="00E625A3" w:rsidRPr="005229BD"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Pr="00F55211" w:rsidRDefault="00E625A3" w:rsidP="00B3158A">
            <w:pPr>
              <w:rPr>
                <w:rFonts w:ascii="ＭＳ Ｐゴシック" w:eastAsia="ＭＳ Ｐゴシック" w:hAnsi="ＭＳ Ｐゴシック"/>
                <w:u w:val="single"/>
              </w:rPr>
            </w:pPr>
          </w:p>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Pr="005F3053" w:rsidRDefault="00E625A3" w:rsidP="00BA40AA">
            <w:pPr>
              <w:spacing w:afterLines="25" w:after="87"/>
            </w:pPr>
          </w:p>
        </w:tc>
        <w:tc>
          <w:tcPr>
            <w:tcW w:w="1047" w:type="pct"/>
            <w:vMerge/>
            <w:tcBorders>
              <w:left w:val="single" w:sz="4" w:space="0" w:color="808080" w:themeColor="background1" w:themeShade="80"/>
              <w:right w:val="double" w:sz="4" w:space="0" w:color="auto"/>
            </w:tcBorders>
          </w:tcPr>
          <w:p w:rsidR="00E625A3" w:rsidRPr="005F3053" w:rsidRDefault="00E625A3" w:rsidP="00BA40AA">
            <w:pPr>
              <w:spacing w:afterLines="25" w:after="87"/>
            </w:pPr>
          </w:p>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right w:val="double" w:sz="4" w:space="0" w:color="auto"/>
            </w:tcBorders>
            <w:vAlign w:val="center"/>
          </w:tcPr>
          <w:p w:rsidR="00E625A3" w:rsidRPr="005229BD" w:rsidRDefault="00E625A3"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E625A3" w:rsidRPr="005229BD" w:rsidRDefault="00E625A3" w:rsidP="00B3158A"/>
        </w:tc>
      </w:tr>
      <w:tr w:rsidR="00E625A3" w:rsidRPr="005229BD" w:rsidTr="008908C1">
        <w:trPr>
          <w:trHeight w:val="129"/>
        </w:trPr>
        <w:tc>
          <w:tcPr>
            <w:tcW w:w="172" w:type="pct"/>
            <w:vMerge w:val="restart"/>
            <w:tcBorders>
              <w:right w:val="single" w:sz="4" w:space="0" w:color="808080" w:themeColor="background1" w:themeShade="80"/>
            </w:tcBorders>
          </w:tcPr>
          <w:p w:rsidR="00E625A3" w:rsidRPr="00C60CF4" w:rsidRDefault="00E625A3" w:rsidP="00FE2C8F">
            <w:pPr>
              <w:jc w:val="center"/>
              <w:rPr>
                <w:rFonts w:ascii="ＭＳ ゴシック" w:eastAsia="ＭＳ ゴシック" w:hAnsi="ＭＳ ゴシック"/>
              </w:rPr>
            </w:pPr>
            <w:r w:rsidRPr="00C60CF4">
              <w:rPr>
                <w:rFonts w:ascii="ＭＳ ゴシック" w:eastAsia="ＭＳ ゴシック" w:hAnsi="ＭＳ ゴシック" w:hint="eastAsia"/>
              </w:rPr>
              <w:t>2</w:t>
            </w:r>
            <w:r w:rsidR="00FE2C8F">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E625A3" w:rsidRPr="005229BD" w:rsidRDefault="00E625A3" w:rsidP="00B3158A">
            <w:pPr>
              <w:jc w:val="center"/>
            </w:pPr>
          </w:p>
        </w:tc>
        <w:tc>
          <w:tcPr>
            <w:tcW w:w="357" w:type="pct"/>
            <w:gridSpan w:val="5"/>
            <w:tcBorders>
              <w:left w:val="single" w:sz="4" w:space="0" w:color="808080" w:themeColor="background1" w:themeShade="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47" w:type="pct"/>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BA40AA">
            <w:pPr>
              <w:spacing w:afterLines="25" w:after="87"/>
            </w:pPr>
          </w:p>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1"/>
              </w:numPr>
              <w:ind w:leftChars="0"/>
            </w:pPr>
            <w:r>
              <w:rPr>
                <w:rFonts w:hint="eastAsia"/>
              </w:rPr>
              <w:t>「サービス提供への適切な反映」について、充足度を評価します</w:t>
            </w:r>
          </w:p>
          <w:p w:rsidR="00E625A3" w:rsidRDefault="00E625A3" w:rsidP="00B3158A"/>
          <w:p w:rsidR="00E625A3" w:rsidRPr="00CD3E5B" w:rsidRDefault="00E625A3" w:rsidP="00B3158A"/>
          <w:p w:rsidR="00E625A3" w:rsidRPr="00C34185" w:rsidRDefault="00E625A3" w:rsidP="00B3158A"/>
        </w:tc>
      </w:tr>
      <w:tr w:rsidR="00E625A3"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E625A3" w:rsidRPr="00C60CF4" w:rsidRDefault="00E625A3"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Pr="00F65DED" w:rsidRDefault="00E625A3"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E625A3" w:rsidRPr="00F65DED" w:rsidRDefault="00E625A3"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E625A3" w:rsidRPr="00C34185" w:rsidRDefault="00E625A3" w:rsidP="00B3158A"/>
        </w:tc>
      </w:tr>
      <w:tr w:rsidR="00E625A3" w:rsidRPr="005229BD" w:rsidTr="008908C1">
        <w:trPr>
          <w:trHeight w:val="65"/>
        </w:trPr>
        <w:tc>
          <w:tcPr>
            <w:tcW w:w="172" w:type="pct"/>
            <w:vMerge w:val="restart"/>
            <w:tcBorders>
              <w:top w:val="single" w:sz="4" w:space="0" w:color="808080" w:themeColor="background1" w:themeShade="80"/>
              <w:right w:val="single" w:sz="4" w:space="0" w:color="808080" w:themeColor="background1" w:themeShade="80"/>
            </w:tcBorders>
          </w:tcPr>
          <w:p w:rsidR="00E625A3" w:rsidRPr="00C60CF4" w:rsidRDefault="00E625A3" w:rsidP="00FE2C8F">
            <w:pPr>
              <w:jc w:val="center"/>
              <w:rPr>
                <w:rFonts w:ascii="ＭＳ ゴシック" w:eastAsia="ＭＳ ゴシック" w:hAnsi="ＭＳ ゴシック"/>
              </w:rPr>
            </w:pPr>
            <w:r>
              <w:rPr>
                <w:rFonts w:ascii="ＭＳ ゴシック" w:eastAsia="ＭＳ ゴシック" w:hAnsi="ＭＳ ゴシック" w:hint="eastAsia"/>
              </w:rPr>
              <w:lastRenderedPageBreak/>
              <w:t>2</w:t>
            </w:r>
            <w:r w:rsidR="00FE2C8F">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E625A3" w:rsidRPr="001B1883" w:rsidRDefault="00E625A3"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E625A3" w:rsidRPr="005229BD" w:rsidRDefault="00E625A3" w:rsidP="00B3158A">
            <w:pPr>
              <w:jc w:val="center"/>
            </w:pPr>
          </w:p>
        </w:tc>
        <w:tc>
          <w:tcPr>
            <w:tcW w:w="393" w:type="pct"/>
            <w:gridSpan w:val="5"/>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47" w:type="pct"/>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246FAC"/>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E625A3" w:rsidRPr="00C34185" w:rsidRDefault="00E625A3" w:rsidP="00B3158A"/>
        </w:tc>
      </w:tr>
      <w:tr w:rsidR="00E625A3"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E625A3" w:rsidRPr="00C60CF4" w:rsidRDefault="00E625A3"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Pr="00CF0332" w:rsidRDefault="00E625A3"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E625A3" w:rsidRPr="00CF0332" w:rsidRDefault="00E625A3"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E625A3" w:rsidRPr="00C34185" w:rsidRDefault="00E625A3" w:rsidP="00B3158A"/>
        </w:tc>
      </w:tr>
      <w:tr w:rsidR="00E625A3" w:rsidRPr="005229BD" w:rsidTr="008908C1">
        <w:trPr>
          <w:trHeight w:val="70"/>
        </w:trPr>
        <w:tc>
          <w:tcPr>
            <w:tcW w:w="172" w:type="pct"/>
            <w:vMerge w:val="restart"/>
            <w:tcBorders>
              <w:top w:val="single" w:sz="4" w:space="0" w:color="808080" w:themeColor="background1" w:themeShade="80"/>
              <w:right w:val="single" w:sz="4" w:space="0" w:color="808080" w:themeColor="background1" w:themeShade="80"/>
            </w:tcBorders>
          </w:tcPr>
          <w:p w:rsidR="00E625A3" w:rsidRPr="00C60CF4" w:rsidRDefault="00E625A3" w:rsidP="00FE2C8F">
            <w:pPr>
              <w:jc w:val="center"/>
              <w:rPr>
                <w:rFonts w:ascii="ＭＳ ゴシック" w:eastAsia="ＭＳ ゴシック" w:hAnsi="ＭＳ ゴシック"/>
              </w:rPr>
            </w:pPr>
            <w:r>
              <w:rPr>
                <w:rFonts w:ascii="ＭＳ ゴシック" w:eastAsia="ＭＳ ゴシック" w:hAnsi="ＭＳ ゴシック" w:hint="eastAsia"/>
              </w:rPr>
              <w:t>2</w:t>
            </w:r>
            <w:r w:rsidR="00FE2C8F">
              <w:rPr>
                <w:rFonts w:ascii="ＭＳ ゴシック" w:eastAsia="ＭＳ ゴシック" w:hAnsi="ＭＳ ゴシック" w:hint="eastAsia"/>
              </w:rPr>
              <w:t>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E625A3" w:rsidRPr="00E03040" w:rsidRDefault="00E625A3"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E625A3" w:rsidRPr="00B564DA" w:rsidRDefault="00E625A3"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E625A3" w:rsidRPr="00074CC4" w:rsidRDefault="00E625A3" w:rsidP="00B3158A">
            <w:pPr>
              <w:jc w:val="center"/>
              <w:rPr>
                <w:rFonts w:ascii="ＭＳ Ｐゴシック" w:eastAsia="ＭＳ Ｐゴシック" w:hAnsi="ＭＳ Ｐゴシック"/>
                <w:u w:val="single"/>
              </w:rPr>
            </w:pPr>
          </w:p>
        </w:tc>
        <w:tc>
          <w:tcPr>
            <w:tcW w:w="35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074CC4" w:rsidRDefault="00E625A3" w:rsidP="00B3158A">
            <w:pPr>
              <w:jc w:val="center"/>
              <w:rPr>
                <w:rFonts w:ascii="ＭＳ Ｐゴシック" w:eastAsia="ＭＳ Ｐゴシック" w:hAnsi="ＭＳ Ｐゴシック"/>
                <w:u w:val="single"/>
              </w:rPr>
            </w:pPr>
          </w:p>
        </w:tc>
        <w:tc>
          <w:tcPr>
            <w:tcW w:w="35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074CC4" w:rsidRDefault="00E625A3" w:rsidP="00B3158A">
            <w:pPr>
              <w:jc w:val="center"/>
              <w:rPr>
                <w:rFonts w:ascii="ＭＳ Ｐゴシック" w:eastAsia="ＭＳ Ｐゴシック" w:hAnsi="ＭＳ Ｐゴシック"/>
                <w:u w:val="single"/>
              </w:rPr>
            </w:pPr>
          </w:p>
        </w:tc>
        <w:tc>
          <w:tcPr>
            <w:tcW w:w="39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pPr>
              <w:widowControl/>
              <w:jc w:val="center"/>
              <w:rPr>
                <w:rFonts w:ascii="ＭＳ Ｐゴシック" w:eastAsia="ＭＳ Ｐゴシック" w:hAnsi="ＭＳ Ｐゴシック"/>
                <w:u w:val="single"/>
              </w:rPr>
            </w:pPr>
          </w:p>
          <w:p w:rsidR="00E625A3" w:rsidRPr="00074CC4" w:rsidRDefault="00E625A3"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pPr>
          </w:p>
          <w:p w:rsidR="00E625A3" w:rsidRDefault="00E625A3" w:rsidP="00246FAC">
            <w:pPr>
              <w:widowControl/>
            </w:pPr>
          </w:p>
          <w:p w:rsidR="00E625A3" w:rsidRDefault="00E625A3" w:rsidP="00246FAC">
            <w:pPr>
              <w:rPr>
                <w:rFonts w:ascii="ＭＳ Ｐゴシック" w:eastAsia="ＭＳ Ｐゴシック" w:hAnsi="ＭＳ Ｐゴシック"/>
                <w:u w:val="single"/>
              </w:rPr>
            </w:pPr>
          </w:p>
          <w:p w:rsidR="00E625A3" w:rsidRDefault="00E625A3" w:rsidP="00246FAC">
            <w:pPr>
              <w:rPr>
                <w:rFonts w:ascii="ＭＳ Ｐゴシック" w:eastAsia="ＭＳ Ｐゴシック" w:hAnsi="ＭＳ Ｐゴシック"/>
                <w:u w:val="single"/>
              </w:rPr>
            </w:pPr>
          </w:p>
          <w:p w:rsidR="00E625A3" w:rsidRPr="00074CC4" w:rsidRDefault="00E625A3"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E625A3" w:rsidRDefault="00E625A3" w:rsidP="00B3158A">
            <w:pPr>
              <w:pStyle w:val="aa"/>
              <w:numPr>
                <w:ilvl w:val="0"/>
                <w:numId w:val="31"/>
              </w:numPr>
              <w:ind w:leftChars="0"/>
            </w:pPr>
            <w:r>
              <w:rPr>
                <w:rFonts w:hint="eastAsia"/>
              </w:rPr>
              <w:t>「予後および死までの経過の説明」と「記録の有無」の２つの視点から、充足度を評価します</w:t>
            </w:r>
          </w:p>
          <w:p w:rsidR="00E625A3" w:rsidRDefault="00E625A3" w:rsidP="00B3158A">
            <w:pPr>
              <w:pStyle w:val="aa"/>
              <w:numPr>
                <w:ilvl w:val="0"/>
                <w:numId w:val="31"/>
              </w:numPr>
              <w:ind w:leftChars="0"/>
            </w:pPr>
            <w:r>
              <w:rPr>
                <w:rFonts w:hint="eastAsia"/>
              </w:rPr>
              <w:t>「丁寧に説明し」且つ「記録として残している」場合は「よくできている」</w:t>
            </w:r>
          </w:p>
          <w:p w:rsidR="00E625A3" w:rsidRPr="00C34185" w:rsidRDefault="00E625A3" w:rsidP="00B3158A"/>
        </w:tc>
      </w:tr>
      <w:tr w:rsidR="00E625A3" w:rsidRPr="005229BD" w:rsidTr="00131D63">
        <w:trPr>
          <w:trHeight w:val="755"/>
        </w:trPr>
        <w:tc>
          <w:tcPr>
            <w:tcW w:w="172" w:type="pct"/>
            <w:vMerge/>
            <w:tcBorders>
              <w:right w:val="single" w:sz="4" w:space="0" w:color="808080" w:themeColor="background1" w:themeShade="80"/>
            </w:tcBorders>
          </w:tcPr>
          <w:p w:rsidR="00E625A3"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Pr="00CF0332" w:rsidRDefault="00E625A3" w:rsidP="00B3158A"/>
        </w:tc>
        <w:tc>
          <w:tcPr>
            <w:tcW w:w="1047" w:type="pct"/>
            <w:vMerge/>
            <w:tcBorders>
              <w:left w:val="single" w:sz="4" w:space="0" w:color="808080" w:themeColor="background1" w:themeShade="80"/>
              <w:right w:val="double" w:sz="4" w:space="0" w:color="auto"/>
            </w:tcBorders>
          </w:tcPr>
          <w:p w:rsidR="00E625A3" w:rsidRPr="00CF0332" w:rsidRDefault="00E625A3" w:rsidP="00B3158A"/>
        </w:tc>
        <w:tc>
          <w:tcPr>
            <w:tcW w:w="1247" w:type="pct"/>
            <w:vMerge/>
            <w:tcBorders>
              <w:left w:val="double" w:sz="4" w:space="0" w:color="auto"/>
              <w:right w:val="single" w:sz="4" w:space="0" w:color="808080" w:themeColor="background1" w:themeShade="80"/>
            </w:tcBorders>
          </w:tcPr>
          <w:p w:rsidR="00E625A3" w:rsidRPr="00C34185" w:rsidRDefault="00E625A3" w:rsidP="00B3158A"/>
        </w:tc>
      </w:tr>
      <w:tr w:rsidR="00E625A3" w:rsidRPr="005229BD" w:rsidTr="00131D63">
        <w:tc>
          <w:tcPr>
            <w:tcW w:w="3753" w:type="pct"/>
            <w:gridSpan w:val="18"/>
            <w:tcBorders>
              <w:top w:val="single" w:sz="6" w:space="0" w:color="808080"/>
              <w:bottom w:val="single" w:sz="6" w:space="0" w:color="808080"/>
              <w:right w:val="double" w:sz="4" w:space="0" w:color="auto"/>
            </w:tcBorders>
            <w:shd w:val="clear" w:color="auto" w:fill="F2F2F2" w:themeFill="background1" w:themeFillShade="F2"/>
          </w:tcPr>
          <w:p w:rsidR="00E625A3" w:rsidRPr="005229BD" w:rsidRDefault="00E625A3"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E625A3" w:rsidRPr="005229BD" w:rsidRDefault="00E625A3" w:rsidP="00B3158A">
            <w:pPr>
              <w:rPr>
                <w:rFonts w:ascii="HGPｺﾞｼｯｸE" w:eastAsia="HGPｺﾞｼｯｸE"/>
              </w:rPr>
            </w:pPr>
          </w:p>
        </w:tc>
      </w:tr>
      <w:tr w:rsidR="00E625A3" w:rsidRPr="005229BD" w:rsidTr="00131D63">
        <w:trPr>
          <w:trHeight w:val="65"/>
        </w:trPr>
        <w:tc>
          <w:tcPr>
            <w:tcW w:w="3753" w:type="pct"/>
            <w:gridSpan w:val="18"/>
            <w:tcBorders>
              <w:top w:val="single" w:sz="6" w:space="0" w:color="808080"/>
              <w:right w:val="double" w:sz="4" w:space="0" w:color="auto"/>
            </w:tcBorders>
          </w:tcPr>
          <w:p w:rsidR="00E625A3" w:rsidRPr="005229BD" w:rsidRDefault="00E625A3"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E625A3" w:rsidRPr="005229BD" w:rsidRDefault="00E625A3" w:rsidP="00B3158A">
            <w:pPr>
              <w:rPr>
                <w:rFonts w:ascii="HGPｺﾞｼｯｸE" w:eastAsia="HGPｺﾞｼｯｸE"/>
              </w:rPr>
            </w:pPr>
          </w:p>
        </w:tc>
      </w:tr>
      <w:tr w:rsidR="00E625A3" w:rsidRPr="005229BD" w:rsidTr="00131D63">
        <w:trPr>
          <w:trHeight w:val="65"/>
        </w:trPr>
        <w:tc>
          <w:tcPr>
            <w:tcW w:w="3753" w:type="pct"/>
            <w:gridSpan w:val="18"/>
            <w:tcBorders>
              <w:top w:val="single" w:sz="6" w:space="0" w:color="808080"/>
              <w:right w:val="double" w:sz="4" w:space="0" w:color="auto"/>
            </w:tcBorders>
            <w:vAlign w:val="center"/>
          </w:tcPr>
          <w:p w:rsidR="00E625A3" w:rsidRPr="005229BD" w:rsidRDefault="00E625A3"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E625A3" w:rsidRPr="005229BD" w:rsidRDefault="00E625A3" w:rsidP="00B3158A">
            <w:pPr>
              <w:rPr>
                <w:rFonts w:ascii="HGPｺﾞｼｯｸE" w:eastAsia="HGPｺﾞｼｯｸE"/>
              </w:rPr>
            </w:pPr>
          </w:p>
        </w:tc>
      </w:tr>
      <w:tr w:rsidR="00E625A3" w:rsidRPr="005229BD" w:rsidTr="00131D63">
        <w:trPr>
          <w:trHeight w:val="65"/>
        </w:trPr>
        <w:tc>
          <w:tcPr>
            <w:tcW w:w="172" w:type="pct"/>
            <w:vMerge w:val="restart"/>
            <w:tcBorders>
              <w:right w:val="single" w:sz="4" w:space="0" w:color="808080" w:themeColor="background1" w:themeShade="80"/>
            </w:tcBorders>
          </w:tcPr>
          <w:p w:rsidR="00E625A3" w:rsidRPr="005229BD" w:rsidRDefault="00FE2C8F" w:rsidP="00FE2C8F">
            <w:pPr>
              <w:jc w:val="center"/>
            </w:pPr>
            <w:r>
              <w:rPr>
                <w:rFonts w:ascii="ＭＳ ゴシック" w:eastAsia="ＭＳ ゴシック" w:hAnsi="ＭＳ ゴシック" w:hint="eastAsia"/>
              </w:rPr>
              <w:t>28</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48" w:type="pct"/>
            <w:gridSpan w:val="3"/>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47" w:type="pct"/>
            <w:gridSpan w:val="4"/>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407"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B3158A">
            <w:pPr>
              <w:jc w:val="center"/>
            </w:pPr>
          </w:p>
        </w:tc>
        <w:tc>
          <w:tcPr>
            <w:tcW w:w="1051" w:type="pct"/>
            <w:gridSpan w:val="2"/>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246FAC"/>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2"/>
              </w:numPr>
              <w:ind w:leftChars="0"/>
            </w:pPr>
            <w:r>
              <w:rPr>
                <w:rFonts w:hint="eastAsia"/>
              </w:rPr>
              <w:t>「利用者の円滑な在宅生活への移行」について、充足度を評価します</w:t>
            </w:r>
          </w:p>
          <w:p w:rsidR="00E625A3" w:rsidRPr="005229BD" w:rsidRDefault="00E625A3"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E625A3" w:rsidRPr="005229BD" w:rsidTr="008908C1">
        <w:trPr>
          <w:trHeight w:val="857"/>
        </w:trPr>
        <w:tc>
          <w:tcPr>
            <w:tcW w:w="172" w:type="pct"/>
            <w:vMerge/>
            <w:tcBorders>
              <w:right w:val="single" w:sz="4" w:space="0" w:color="808080" w:themeColor="background1" w:themeShade="80"/>
            </w:tcBorders>
          </w:tcPr>
          <w:p w:rsidR="00E625A3" w:rsidRPr="005229BD"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Pr="00B20BF8" w:rsidRDefault="00E625A3" w:rsidP="00B3158A"/>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Pr="00CF0332" w:rsidRDefault="00E625A3" w:rsidP="00B3158A"/>
        </w:tc>
        <w:tc>
          <w:tcPr>
            <w:tcW w:w="1051" w:type="pct"/>
            <w:gridSpan w:val="2"/>
            <w:vMerge/>
            <w:tcBorders>
              <w:left w:val="single" w:sz="4" w:space="0" w:color="808080" w:themeColor="background1" w:themeShade="80"/>
              <w:right w:val="double" w:sz="4" w:space="0" w:color="auto"/>
            </w:tcBorders>
          </w:tcPr>
          <w:p w:rsidR="00E625A3" w:rsidRPr="00CF0332" w:rsidRDefault="00E625A3" w:rsidP="00B3158A"/>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2B5D66">
        <w:trPr>
          <w:trHeight w:val="80"/>
        </w:trPr>
        <w:tc>
          <w:tcPr>
            <w:tcW w:w="3753" w:type="pct"/>
            <w:gridSpan w:val="18"/>
            <w:tcBorders>
              <w:right w:val="double" w:sz="4" w:space="0" w:color="auto"/>
            </w:tcBorders>
            <w:vAlign w:val="center"/>
          </w:tcPr>
          <w:p w:rsidR="00E625A3" w:rsidRPr="005229BD" w:rsidRDefault="00E625A3"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E625A3" w:rsidRPr="005229BD" w:rsidRDefault="00E625A3" w:rsidP="00B3158A"/>
        </w:tc>
      </w:tr>
      <w:tr w:rsidR="00E625A3" w:rsidRPr="005229BD" w:rsidTr="00131D63">
        <w:trPr>
          <w:trHeight w:val="65"/>
        </w:trPr>
        <w:tc>
          <w:tcPr>
            <w:tcW w:w="172" w:type="pct"/>
            <w:vMerge w:val="restart"/>
            <w:tcBorders>
              <w:right w:val="single" w:sz="4" w:space="0" w:color="808080" w:themeColor="background1" w:themeShade="80"/>
            </w:tcBorders>
          </w:tcPr>
          <w:p w:rsidR="00E625A3" w:rsidRPr="00C60CF4" w:rsidRDefault="00E625A3" w:rsidP="00FE2C8F">
            <w:pPr>
              <w:jc w:val="center"/>
              <w:rPr>
                <w:rFonts w:ascii="ＭＳ ゴシック" w:eastAsia="ＭＳ ゴシック" w:hAnsi="ＭＳ ゴシック"/>
              </w:rPr>
            </w:pPr>
            <w:r>
              <w:rPr>
                <w:rFonts w:ascii="ＭＳ ゴシック" w:eastAsia="ＭＳ ゴシック" w:hAnsi="ＭＳ ゴシック" w:hint="eastAsia"/>
              </w:rPr>
              <w:t>2</w:t>
            </w:r>
            <w:r w:rsidR="00FE2C8F">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 w:rsidR="00E625A3" w:rsidRDefault="00E625A3" w:rsidP="00B3158A"/>
        </w:tc>
        <w:tc>
          <w:tcPr>
            <w:tcW w:w="359"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tc>
        <w:tc>
          <w:tcPr>
            <w:tcW w:w="360" w:type="pct"/>
            <w:gridSpan w:val="5"/>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tc>
        <w:tc>
          <w:tcPr>
            <w:tcW w:w="37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tc>
        <w:tc>
          <w:tcPr>
            <w:tcW w:w="1051" w:type="pct"/>
            <w:gridSpan w:val="2"/>
            <w:vMerge w:val="restart"/>
            <w:tcBorders>
              <w:left w:val="single" w:sz="4" w:space="0" w:color="808080" w:themeColor="background1" w:themeShade="80"/>
              <w:right w:val="double" w:sz="4" w:space="0" w:color="auto"/>
            </w:tcBorders>
          </w:tcPr>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0"/>
              </w:numPr>
              <w:ind w:leftChars="0"/>
            </w:pPr>
            <w:r>
              <w:rPr>
                <w:rFonts w:hint="eastAsia"/>
              </w:rPr>
              <w:t>「緊急時の対応方針等の主治医等との相談・共有」を評価します</w:t>
            </w:r>
          </w:p>
          <w:p w:rsidR="00E625A3" w:rsidRPr="005229BD" w:rsidRDefault="00E625A3"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E625A3" w:rsidRPr="005229BD" w:rsidTr="008908C1">
        <w:trPr>
          <w:trHeight w:val="654"/>
        </w:trPr>
        <w:tc>
          <w:tcPr>
            <w:tcW w:w="172" w:type="pct"/>
            <w:vMerge/>
            <w:tcBorders>
              <w:right w:val="single" w:sz="4" w:space="0" w:color="808080" w:themeColor="background1" w:themeShade="80"/>
            </w:tcBorders>
          </w:tcPr>
          <w:p w:rsidR="00E625A3" w:rsidRPr="005229BD"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Pr="00CF0332" w:rsidRDefault="00E625A3" w:rsidP="00B3158A"/>
        </w:tc>
        <w:tc>
          <w:tcPr>
            <w:tcW w:w="1051" w:type="pct"/>
            <w:gridSpan w:val="2"/>
            <w:vMerge/>
            <w:tcBorders>
              <w:left w:val="single" w:sz="4" w:space="0" w:color="808080" w:themeColor="background1" w:themeShade="80"/>
              <w:right w:val="double" w:sz="4" w:space="0" w:color="auto"/>
            </w:tcBorders>
          </w:tcPr>
          <w:p w:rsidR="00E625A3" w:rsidRPr="00CF0332" w:rsidRDefault="00E625A3" w:rsidP="00B3158A"/>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right w:val="double" w:sz="4" w:space="0" w:color="auto"/>
            </w:tcBorders>
          </w:tcPr>
          <w:p w:rsidR="00E625A3" w:rsidRPr="005229BD" w:rsidRDefault="00E625A3"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E625A3" w:rsidRPr="005229BD" w:rsidRDefault="00E625A3" w:rsidP="00B3158A"/>
        </w:tc>
      </w:tr>
      <w:tr w:rsidR="00E625A3" w:rsidRPr="005229BD" w:rsidTr="008908C1">
        <w:trPr>
          <w:trHeight w:val="65"/>
        </w:trPr>
        <w:tc>
          <w:tcPr>
            <w:tcW w:w="172" w:type="pct"/>
            <w:vMerge w:val="restart"/>
            <w:tcBorders>
              <w:right w:val="single" w:sz="4" w:space="0" w:color="808080" w:themeColor="background1" w:themeShade="80"/>
            </w:tcBorders>
          </w:tcPr>
          <w:p w:rsidR="00E625A3" w:rsidRPr="00C60CF4" w:rsidRDefault="00FE2C8F" w:rsidP="00B3158A">
            <w:pPr>
              <w:rPr>
                <w:rFonts w:ascii="ＭＳ ゴシック" w:eastAsia="ＭＳ ゴシック" w:hAnsi="ＭＳ ゴシック"/>
              </w:rPr>
            </w:pPr>
            <w:r>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E625A3" w:rsidRDefault="00E625A3"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w:t>
            </w:r>
            <w:r w:rsidR="0046075E">
              <w:rPr>
                <w:rFonts w:hint="eastAsia"/>
              </w:rPr>
              <w:t>利用者の</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E625A3" w:rsidRPr="00C167E5" w:rsidRDefault="00E625A3" w:rsidP="00B3158A"/>
          <w:p w:rsidR="00E625A3" w:rsidRDefault="00E625A3"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 w:rsidR="00E625A3" w:rsidRDefault="00E625A3" w:rsidP="00B3158A"/>
        </w:tc>
        <w:tc>
          <w:tcPr>
            <w:tcW w:w="357"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tc>
        <w:tc>
          <w:tcPr>
            <w:tcW w:w="357" w:type="pct"/>
            <w:gridSpan w:val="5"/>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tc>
        <w:tc>
          <w:tcPr>
            <w:tcW w:w="389"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tc>
        <w:tc>
          <w:tcPr>
            <w:tcW w:w="1051" w:type="pct"/>
            <w:gridSpan w:val="2"/>
            <w:vMerge w:val="restart"/>
            <w:tcBorders>
              <w:left w:val="single" w:sz="4" w:space="0" w:color="808080" w:themeColor="background1" w:themeShade="80"/>
              <w:right w:val="double" w:sz="4" w:space="0" w:color="auto"/>
            </w:tcBorders>
          </w:tcPr>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tc>
        <w:tc>
          <w:tcPr>
            <w:tcW w:w="1247" w:type="pct"/>
            <w:vMerge w:val="restart"/>
            <w:tcBorders>
              <w:left w:val="double" w:sz="4" w:space="0" w:color="auto"/>
              <w:right w:val="single" w:sz="4" w:space="0" w:color="808080" w:themeColor="background1" w:themeShade="80"/>
            </w:tcBorders>
          </w:tcPr>
          <w:p w:rsidR="00E625A3" w:rsidRPr="005229BD" w:rsidRDefault="00E625A3"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E625A3" w:rsidRPr="005229BD" w:rsidTr="008908C1">
        <w:trPr>
          <w:trHeight w:val="65"/>
        </w:trPr>
        <w:tc>
          <w:tcPr>
            <w:tcW w:w="172" w:type="pct"/>
            <w:vMerge/>
            <w:tcBorders>
              <w:right w:val="single" w:sz="4" w:space="0" w:color="808080" w:themeColor="background1" w:themeShade="80"/>
            </w:tcBorders>
          </w:tcPr>
          <w:p w:rsidR="00E625A3"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Pr="00B20BF8" w:rsidRDefault="00E625A3" w:rsidP="00B3158A"/>
        </w:tc>
        <w:tc>
          <w:tcPr>
            <w:tcW w:w="1051" w:type="pct"/>
            <w:gridSpan w:val="2"/>
            <w:vMerge/>
            <w:tcBorders>
              <w:left w:val="single" w:sz="4" w:space="0" w:color="808080" w:themeColor="background1" w:themeShade="80"/>
              <w:right w:val="double" w:sz="4" w:space="0" w:color="auto"/>
            </w:tcBorders>
          </w:tcPr>
          <w:p w:rsidR="00E625A3" w:rsidRPr="00B20BF8" w:rsidRDefault="00E625A3" w:rsidP="00F71CD4"/>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275"/>
        </w:trPr>
        <w:tc>
          <w:tcPr>
            <w:tcW w:w="3753" w:type="pct"/>
            <w:gridSpan w:val="18"/>
            <w:tcBorders>
              <w:right w:val="double" w:sz="4" w:space="0" w:color="auto"/>
            </w:tcBorders>
          </w:tcPr>
          <w:p w:rsidR="00E625A3" w:rsidRPr="005229BD" w:rsidRDefault="00E625A3"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right w:val="double" w:sz="4" w:space="0" w:color="auto"/>
            </w:tcBorders>
            <w:vAlign w:val="center"/>
          </w:tcPr>
          <w:p w:rsidR="00E625A3" w:rsidRDefault="00E625A3"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E625A3" w:rsidRDefault="00E625A3" w:rsidP="00B3158A">
            <w:pPr>
              <w:rPr>
                <w:rFonts w:ascii="HGPｺﾞｼｯｸE" w:eastAsia="HGPｺﾞｼｯｸE"/>
              </w:rPr>
            </w:pPr>
          </w:p>
        </w:tc>
      </w:tr>
      <w:tr w:rsidR="00E625A3" w:rsidRPr="005229BD" w:rsidTr="008908C1">
        <w:trPr>
          <w:trHeight w:val="80"/>
        </w:trPr>
        <w:tc>
          <w:tcPr>
            <w:tcW w:w="172" w:type="pct"/>
            <w:vMerge w:val="restart"/>
            <w:tcBorders>
              <w:right w:val="single" w:sz="4" w:space="0" w:color="808080" w:themeColor="background1" w:themeShade="80"/>
            </w:tcBorders>
          </w:tcPr>
          <w:p w:rsidR="00E625A3" w:rsidRPr="00C60CF4" w:rsidRDefault="00FE2C8F" w:rsidP="00E625A3">
            <w:pPr>
              <w:jc w:val="center"/>
              <w:rPr>
                <w:rFonts w:ascii="ＭＳ ゴシック" w:eastAsia="ＭＳ ゴシック" w:hAnsi="ＭＳ ゴシック"/>
              </w:rPr>
            </w:pPr>
            <w:r>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E625A3" w:rsidRPr="004E7481" w:rsidRDefault="00E625A3" w:rsidP="00B3158A"/>
        </w:tc>
        <w:tc>
          <w:tcPr>
            <w:tcW w:w="357" w:type="pct"/>
            <w:gridSpan w:val="4"/>
            <w:tcBorders>
              <w:left w:val="single" w:sz="4" w:space="0" w:color="808080"/>
              <w:bottom w:val="single" w:sz="4" w:space="0" w:color="808080" w:themeColor="background1" w:themeShade="80"/>
              <w:right w:val="single" w:sz="4" w:space="0" w:color="808080"/>
            </w:tcBorders>
          </w:tcPr>
          <w:p w:rsidR="00E625A3" w:rsidRPr="005229BD" w:rsidRDefault="00E625A3" w:rsidP="00B3158A"/>
        </w:tc>
        <w:tc>
          <w:tcPr>
            <w:tcW w:w="357" w:type="pct"/>
            <w:gridSpan w:val="5"/>
            <w:tcBorders>
              <w:left w:val="single" w:sz="4" w:space="0" w:color="808080"/>
              <w:bottom w:val="single" w:sz="4" w:space="0" w:color="808080" w:themeColor="background1" w:themeShade="80"/>
              <w:right w:val="single" w:sz="4" w:space="0" w:color="808080"/>
            </w:tcBorders>
          </w:tcPr>
          <w:p w:rsidR="00E625A3" w:rsidRPr="005229BD" w:rsidRDefault="00E625A3" w:rsidP="00B3158A"/>
        </w:tc>
        <w:tc>
          <w:tcPr>
            <w:tcW w:w="389" w:type="pct"/>
            <w:gridSpan w:val="4"/>
            <w:tcBorders>
              <w:left w:val="single" w:sz="4" w:space="0" w:color="808080"/>
              <w:bottom w:val="single" w:sz="4" w:space="0" w:color="808080" w:themeColor="background1" w:themeShade="80"/>
              <w:right w:val="single" w:sz="4" w:space="0" w:color="808080" w:themeColor="background1" w:themeShade="80"/>
            </w:tcBorders>
          </w:tcPr>
          <w:p w:rsidR="00E625A3" w:rsidRDefault="00E625A3" w:rsidP="00B3158A"/>
          <w:p w:rsidR="00E625A3" w:rsidRPr="005229BD" w:rsidRDefault="00E625A3" w:rsidP="00B3158A"/>
        </w:tc>
        <w:tc>
          <w:tcPr>
            <w:tcW w:w="1051" w:type="pct"/>
            <w:gridSpan w:val="2"/>
            <w:vMerge w:val="restart"/>
            <w:tcBorders>
              <w:left w:val="single" w:sz="4" w:space="0" w:color="808080" w:themeColor="background1" w:themeShade="80"/>
              <w:right w:val="double" w:sz="4" w:space="0" w:color="auto"/>
            </w:tcBorders>
          </w:tcPr>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246FAC"/>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E625A3" w:rsidRPr="005229BD" w:rsidRDefault="00E625A3" w:rsidP="00B3158A">
            <w:pPr>
              <w:pStyle w:val="aa"/>
              <w:numPr>
                <w:ilvl w:val="0"/>
                <w:numId w:val="27"/>
              </w:numPr>
              <w:ind w:leftChars="0"/>
            </w:pPr>
            <w:r>
              <w:rPr>
                <w:rFonts w:hint="eastAsia"/>
              </w:rPr>
              <w:t>民生委員のみでなく、自治会長や町会長などの住民代表も対象です</w:t>
            </w:r>
          </w:p>
        </w:tc>
      </w:tr>
      <w:tr w:rsidR="00E625A3" w:rsidRPr="005229BD" w:rsidTr="008908C1">
        <w:trPr>
          <w:trHeight w:val="1159"/>
        </w:trPr>
        <w:tc>
          <w:tcPr>
            <w:tcW w:w="172" w:type="pct"/>
            <w:vMerge/>
            <w:tcBorders>
              <w:right w:val="single" w:sz="4" w:space="0" w:color="808080" w:themeColor="background1" w:themeShade="80"/>
            </w:tcBorders>
          </w:tcPr>
          <w:p w:rsidR="00E625A3" w:rsidRPr="005229BD"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3" w:type="pct"/>
            <w:gridSpan w:val="14"/>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Pr="00B53931" w:rsidRDefault="00E625A3" w:rsidP="00B3158A"/>
        </w:tc>
        <w:tc>
          <w:tcPr>
            <w:tcW w:w="1051" w:type="pct"/>
            <w:gridSpan w:val="2"/>
            <w:vMerge/>
            <w:tcBorders>
              <w:left w:val="single" w:sz="4" w:space="0" w:color="808080" w:themeColor="background1" w:themeShade="80"/>
              <w:right w:val="double" w:sz="4" w:space="0" w:color="auto"/>
            </w:tcBorders>
          </w:tcPr>
          <w:p w:rsidR="00E625A3" w:rsidRPr="00B53931" w:rsidRDefault="00E625A3" w:rsidP="00B3158A"/>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top w:val="single" w:sz="6" w:space="0" w:color="808080"/>
              <w:bottom w:val="single" w:sz="6" w:space="0" w:color="808080"/>
              <w:right w:val="double" w:sz="4" w:space="0" w:color="auto"/>
            </w:tcBorders>
            <w:shd w:val="clear" w:color="auto" w:fill="F2F2F2" w:themeFill="background1" w:themeFillShade="F2"/>
          </w:tcPr>
          <w:p w:rsidR="00E625A3" w:rsidRPr="005229BD" w:rsidRDefault="00E625A3"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E625A3" w:rsidRPr="005229BD" w:rsidRDefault="00E625A3" w:rsidP="00B3158A">
            <w:pPr>
              <w:rPr>
                <w:rFonts w:ascii="HGPｺﾞｼｯｸE" w:eastAsia="HGPｺﾞｼｯｸE"/>
              </w:rPr>
            </w:pPr>
          </w:p>
        </w:tc>
      </w:tr>
      <w:tr w:rsidR="00E625A3" w:rsidRPr="005229BD" w:rsidTr="00131D63">
        <w:trPr>
          <w:trHeight w:val="80"/>
        </w:trPr>
        <w:tc>
          <w:tcPr>
            <w:tcW w:w="3753" w:type="pct"/>
            <w:gridSpan w:val="18"/>
            <w:tcBorders>
              <w:top w:val="single" w:sz="6" w:space="0" w:color="808080"/>
              <w:bottom w:val="single" w:sz="4" w:space="0" w:color="808080"/>
              <w:right w:val="double" w:sz="4" w:space="0" w:color="auto"/>
            </w:tcBorders>
          </w:tcPr>
          <w:p w:rsidR="00E625A3" w:rsidRPr="005229BD" w:rsidRDefault="00E625A3"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E625A3" w:rsidRPr="005229BD" w:rsidRDefault="00E625A3" w:rsidP="00B3158A">
            <w:pPr>
              <w:rPr>
                <w:rFonts w:ascii="HGPｺﾞｼｯｸE" w:eastAsia="HGPｺﾞｼｯｸE"/>
              </w:rPr>
            </w:pPr>
          </w:p>
        </w:tc>
      </w:tr>
      <w:tr w:rsidR="00E625A3" w:rsidRPr="005229BD" w:rsidTr="00131D63">
        <w:trPr>
          <w:trHeight w:val="80"/>
        </w:trPr>
        <w:tc>
          <w:tcPr>
            <w:tcW w:w="2706" w:type="pct"/>
            <w:gridSpan w:val="17"/>
            <w:tcBorders>
              <w:top w:val="single" w:sz="6" w:space="0" w:color="808080"/>
              <w:bottom w:val="single" w:sz="4" w:space="0" w:color="808080"/>
              <w:right w:val="single" w:sz="4" w:space="0" w:color="808080" w:themeColor="background1" w:themeShade="80"/>
            </w:tcBorders>
            <w:vAlign w:val="center"/>
          </w:tcPr>
          <w:p w:rsidR="00E625A3" w:rsidRPr="005229BD" w:rsidRDefault="00E625A3"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E625A3" w:rsidRPr="005229BD" w:rsidRDefault="00E625A3"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E625A3" w:rsidRPr="005229BD" w:rsidRDefault="00E625A3" w:rsidP="00B3158A">
            <w:pPr>
              <w:rPr>
                <w:rFonts w:ascii="HGPｺﾞｼｯｸE" w:eastAsia="HGPｺﾞｼｯｸE"/>
              </w:rPr>
            </w:pPr>
          </w:p>
        </w:tc>
      </w:tr>
      <w:tr w:rsidR="00E625A3" w:rsidRPr="005229BD" w:rsidTr="008908C1">
        <w:trPr>
          <w:trHeight w:val="80"/>
        </w:trPr>
        <w:tc>
          <w:tcPr>
            <w:tcW w:w="172" w:type="pct"/>
            <w:vMerge w:val="restart"/>
            <w:tcBorders>
              <w:right w:val="single" w:sz="4" w:space="0" w:color="808080" w:themeColor="background1" w:themeShade="80"/>
            </w:tcBorders>
          </w:tcPr>
          <w:p w:rsidR="00E625A3" w:rsidRPr="00C60CF4" w:rsidRDefault="00FE2C8F" w:rsidP="00E625A3">
            <w:pPr>
              <w:jc w:val="center"/>
              <w:rPr>
                <w:rFonts w:ascii="ＭＳ ゴシック" w:eastAsia="ＭＳ ゴシック" w:hAnsi="ＭＳ ゴシック"/>
              </w:rPr>
            </w:pPr>
            <w:r>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E625A3" w:rsidRDefault="00E625A3" w:rsidP="00B3158A"/>
          <w:p w:rsidR="00E625A3" w:rsidRPr="005229BD" w:rsidRDefault="00E625A3" w:rsidP="00B3158A"/>
        </w:tc>
        <w:tc>
          <w:tcPr>
            <w:tcW w:w="350" w:type="pct"/>
            <w:tcBorders>
              <w:left w:val="single" w:sz="4" w:space="0" w:color="808080"/>
              <w:bottom w:val="single" w:sz="4" w:space="0" w:color="808080" w:themeColor="background1" w:themeShade="80"/>
              <w:right w:val="single" w:sz="4" w:space="0" w:color="808080"/>
            </w:tcBorders>
          </w:tcPr>
          <w:p w:rsidR="00E625A3" w:rsidRPr="005229BD" w:rsidRDefault="00E625A3" w:rsidP="00B3158A"/>
          <w:p w:rsidR="00E625A3" w:rsidRPr="005229BD" w:rsidRDefault="00E625A3" w:rsidP="00B3158A"/>
        </w:tc>
        <w:tc>
          <w:tcPr>
            <w:tcW w:w="357" w:type="pct"/>
            <w:gridSpan w:val="4"/>
            <w:tcBorders>
              <w:left w:val="single" w:sz="4" w:space="0" w:color="808080"/>
              <w:bottom w:val="single" w:sz="4" w:space="0" w:color="808080" w:themeColor="background1" w:themeShade="80"/>
              <w:right w:val="single" w:sz="4" w:space="0" w:color="808080"/>
            </w:tcBorders>
          </w:tcPr>
          <w:p w:rsidR="00E625A3" w:rsidRPr="005229BD" w:rsidRDefault="00E625A3" w:rsidP="00B3158A"/>
        </w:tc>
        <w:tc>
          <w:tcPr>
            <w:tcW w:w="357" w:type="pct"/>
            <w:gridSpan w:val="5"/>
            <w:tcBorders>
              <w:left w:val="single" w:sz="4" w:space="0" w:color="808080"/>
              <w:bottom w:val="single" w:sz="4" w:space="0" w:color="808080" w:themeColor="background1" w:themeShade="80"/>
              <w:right w:val="single" w:sz="4" w:space="0" w:color="808080"/>
            </w:tcBorders>
          </w:tcPr>
          <w:p w:rsidR="00E625A3" w:rsidRPr="005229BD" w:rsidRDefault="00E625A3" w:rsidP="00B3158A"/>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tcPr>
          <w:p w:rsidR="00E625A3" w:rsidRPr="005229BD" w:rsidRDefault="00E625A3" w:rsidP="00B3158A"/>
        </w:tc>
        <w:tc>
          <w:tcPr>
            <w:tcW w:w="1047" w:type="pct"/>
            <w:vMerge w:val="restart"/>
            <w:tcBorders>
              <w:left w:val="single" w:sz="4" w:space="0" w:color="808080" w:themeColor="background1" w:themeShade="80"/>
              <w:right w:val="double" w:sz="4" w:space="0" w:color="auto"/>
            </w:tcBorders>
          </w:tcPr>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246FAC"/>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E625A3" w:rsidRPr="005229BD" w:rsidRDefault="00E625A3" w:rsidP="00B3158A"/>
        </w:tc>
      </w:tr>
      <w:tr w:rsidR="00E625A3"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E625A3" w:rsidRPr="00C60CF4" w:rsidRDefault="00E625A3"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Pr="00CF0332" w:rsidRDefault="00E625A3" w:rsidP="00B3158A"/>
        </w:tc>
        <w:tc>
          <w:tcPr>
            <w:tcW w:w="1047" w:type="pct"/>
            <w:vMerge/>
            <w:tcBorders>
              <w:left w:val="single" w:sz="4" w:space="0" w:color="808080" w:themeColor="background1" w:themeShade="80"/>
              <w:right w:val="double" w:sz="4" w:space="0" w:color="auto"/>
            </w:tcBorders>
          </w:tcPr>
          <w:p w:rsidR="00E625A3" w:rsidRPr="00CF0332" w:rsidRDefault="00E625A3"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E625A3" w:rsidRPr="005229BD" w:rsidRDefault="00E625A3" w:rsidP="00B3158A"/>
        </w:tc>
      </w:tr>
      <w:tr w:rsidR="00E625A3" w:rsidRPr="005229BD" w:rsidTr="008908C1">
        <w:trPr>
          <w:trHeight w:val="80"/>
        </w:trPr>
        <w:tc>
          <w:tcPr>
            <w:tcW w:w="172" w:type="pct"/>
            <w:vMerge w:val="restart"/>
            <w:tcBorders>
              <w:top w:val="single" w:sz="4" w:space="0" w:color="808080" w:themeColor="background1" w:themeShade="80"/>
              <w:right w:val="single" w:sz="4" w:space="0" w:color="808080" w:themeColor="background1" w:themeShade="80"/>
            </w:tcBorders>
          </w:tcPr>
          <w:p w:rsidR="00E625A3" w:rsidRPr="00C60CF4" w:rsidRDefault="00FE2C8F" w:rsidP="00B3158A">
            <w:pPr>
              <w:jc w:val="center"/>
              <w:rPr>
                <w:rFonts w:ascii="ＭＳ ゴシック" w:eastAsia="ＭＳ ゴシック" w:hAnsi="ＭＳ ゴシック"/>
              </w:rPr>
            </w:pPr>
            <w:r>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E625A3" w:rsidRPr="00882FEB" w:rsidRDefault="00E625A3" w:rsidP="0046075E">
            <w:pPr>
              <w:pStyle w:val="aa"/>
              <w:numPr>
                <w:ilvl w:val="0"/>
                <w:numId w:val="10"/>
              </w:numPr>
              <w:ind w:leftChars="0"/>
            </w:pPr>
            <w:r>
              <w:rPr>
                <w:rFonts w:hint="eastAsia"/>
              </w:rPr>
              <w:t>サービスの概要や地域において</w:t>
            </w:r>
            <w:r w:rsidRPr="00882FEB">
              <w:rPr>
                <w:rFonts w:hint="eastAsia"/>
              </w:rPr>
              <w:t>果たす役割等について、</w:t>
            </w:r>
            <w:r w:rsidR="0046075E">
              <w:rPr>
                <w:rFonts w:hint="eastAsia"/>
              </w:rPr>
              <w:t>幅広く理解されるよう</w:t>
            </w:r>
            <w:r>
              <w:rPr>
                <w:rFonts w:hint="eastAsia"/>
              </w:rPr>
              <w:t>、地域住民向けの積極的な啓発活動が行われている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E625A3" w:rsidRDefault="00E625A3" w:rsidP="00B3158A"/>
          <w:p w:rsidR="00E625A3" w:rsidRPr="005229BD" w:rsidRDefault="00E625A3" w:rsidP="00B3158A"/>
        </w:tc>
        <w:tc>
          <w:tcPr>
            <w:tcW w:w="357" w:type="pct"/>
            <w:gridSpan w:val="4"/>
            <w:tcBorders>
              <w:left w:val="single" w:sz="4" w:space="0" w:color="808080"/>
              <w:bottom w:val="single" w:sz="4" w:space="0" w:color="808080" w:themeColor="background1" w:themeShade="80"/>
              <w:right w:val="single" w:sz="4" w:space="0" w:color="808080"/>
            </w:tcBorders>
          </w:tcPr>
          <w:p w:rsidR="00E625A3" w:rsidRPr="005229BD" w:rsidRDefault="00E625A3" w:rsidP="00B3158A"/>
        </w:tc>
        <w:tc>
          <w:tcPr>
            <w:tcW w:w="357" w:type="pct"/>
            <w:gridSpan w:val="5"/>
            <w:tcBorders>
              <w:left w:val="single" w:sz="4" w:space="0" w:color="808080"/>
              <w:bottom w:val="single" w:sz="4" w:space="0" w:color="808080" w:themeColor="background1" w:themeShade="80"/>
              <w:right w:val="single" w:sz="4" w:space="0" w:color="808080"/>
            </w:tcBorders>
          </w:tcPr>
          <w:p w:rsidR="00E625A3" w:rsidRPr="005229BD" w:rsidRDefault="00E625A3" w:rsidP="00B3158A"/>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tcPr>
          <w:p w:rsidR="00E625A3" w:rsidRPr="005229BD" w:rsidRDefault="00E625A3" w:rsidP="00B3158A"/>
        </w:tc>
        <w:tc>
          <w:tcPr>
            <w:tcW w:w="1047" w:type="pct"/>
            <w:vMerge w:val="restart"/>
            <w:tcBorders>
              <w:left w:val="single" w:sz="4" w:space="0" w:color="808080" w:themeColor="background1" w:themeShade="80"/>
              <w:right w:val="double" w:sz="4" w:space="0" w:color="auto"/>
            </w:tcBorders>
          </w:tcPr>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 w:rsidR="00E625A3" w:rsidRDefault="00E625A3" w:rsidP="00246FAC"/>
          <w:p w:rsidR="00E625A3" w:rsidRPr="005229BD" w:rsidRDefault="00E625A3"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46075E" w:rsidRDefault="0046075E" w:rsidP="0046075E">
            <w:pPr>
              <w:pStyle w:val="aa"/>
              <w:numPr>
                <w:ilvl w:val="0"/>
                <w:numId w:val="27"/>
              </w:numPr>
              <w:ind w:leftChars="0"/>
            </w:pPr>
            <w:r>
              <w:rPr>
                <w:rFonts w:hint="eastAsia"/>
              </w:rPr>
              <w:t>「積極的な啓発活動」について、評価する項目です</w:t>
            </w:r>
          </w:p>
          <w:p w:rsidR="0046075E" w:rsidRDefault="0046075E" w:rsidP="0046075E">
            <w:pPr>
              <w:pStyle w:val="aa"/>
              <w:numPr>
                <w:ilvl w:val="0"/>
                <w:numId w:val="27"/>
              </w:numPr>
              <w:ind w:leftChars="0"/>
            </w:pPr>
            <w:r>
              <w:rPr>
                <w:rFonts w:hint="eastAsia"/>
              </w:rPr>
              <w:t>例として、「事業所の広報誌等の配布」や「地域住民を対象とした集まり等の開催」などの取組が考えられます。</w:t>
            </w:r>
          </w:p>
          <w:p w:rsidR="00E625A3" w:rsidRPr="005229BD" w:rsidRDefault="0046075E" w:rsidP="0046075E">
            <w:pPr>
              <w:pStyle w:val="aa"/>
              <w:numPr>
                <w:ilvl w:val="0"/>
                <w:numId w:val="27"/>
              </w:numPr>
              <w:ind w:leftChars="0"/>
            </w:pPr>
            <w:r>
              <w:rPr>
                <w:rFonts w:hint="eastAsia"/>
              </w:rPr>
              <w:t>利用者や職員の確保のみを目的とした活動等は除きます</w:t>
            </w:r>
          </w:p>
        </w:tc>
      </w:tr>
      <w:tr w:rsidR="00E625A3" w:rsidRPr="005229BD" w:rsidTr="00131D63">
        <w:trPr>
          <w:trHeight w:val="846"/>
        </w:trPr>
        <w:tc>
          <w:tcPr>
            <w:tcW w:w="172" w:type="pct"/>
            <w:vMerge/>
            <w:tcBorders>
              <w:right w:val="single" w:sz="4" w:space="0" w:color="808080" w:themeColor="background1" w:themeShade="80"/>
            </w:tcBorders>
          </w:tcPr>
          <w:p w:rsidR="00E625A3"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Pr="00CF0332" w:rsidRDefault="00E625A3" w:rsidP="00B3158A"/>
        </w:tc>
        <w:tc>
          <w:tcPr>
            <w:tcW w:w="1047" w:type="pct"/>
            <w:vMerge/>
            <w:tcBorders>
              <w:left w:val="single" w:sz="4" w:space="0" w:color="808080" w:themeColor="background1" w:themeShade="80"/>
              <w:right w:val="double" w:sz="4" w:space="0" w:color="auto"/>
            </w:tcBorders>
          </w:tcPr>
          <w:p w:rsidR="00E625A3" w:rsidRPr="00CF0332" w:rsidRDefault="00E625A3" w:rsidP="00F71CD4"/>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right w:val="double" w:sz="4" w:space="0" w:color="auto"/>
            </w:tcBorders>
          </w:tcPr>
          <w:p w:rsidR="00E625A3" w:rsidRPr="005229BD" w:rsidRDefault="00E625A3"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right w:val="double" w:sz="4" w:space="0" w:color="auto"/>
            </w:tcBorders>
            <w:vAlign w:val="center"/>
          </w:tcPr>
          <w:p w:rsidR="00E625A3" w:rsidRPr="00B14306" w:rsidRDefault="00E625A3"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E625A3" w:rsidRPr="00B14306" w:rsidRDefault="00E625A3" w:rsidP="00B3158A">
            <w:pPr>
              <w:rPr>
                <w:rFonts w:ascii="HGPｺﾞｼｯｸE" w:eastAsia="HGPｺﾞｼｯｸE"/>
              </w:rPr>
            </w:pPr>
          </w:p>
        </w:tc>
      </w:tr>
      <w:tr w:rsidR="00E625A3" w:rsidRPr="005229BD" w:rsidTr="008908C1">
        <w:trPr>
          <w:trHeight w:val="335"/>
        </w:trPr>
        <w:tc>
          <w:tcPr>
            <w:tcW w:w="172" w:type="pct"/>
            <w:vMerge w:val="restart"/>
            <w:tcBorders>
              <w:right w:val="single" w:sz="4" w:space="0" w:color="808080" w:themeColor="background1" w:themeShade="80"/>
            </w:tcBorders>
          </w:tcPr>
          <w:p w:rsidR="00E625A3" w:rsidRPr="00C60CF4" w:rsidRDefault="00FE2C8F" w:rsidP="00E625A3">
            <w:pPr>
              <w:jc w:val="center"/>
              <w:rPr>
                <w:rFonts w:ascii="ＭＳ ゴシック" w:eastAsia="ＭＳ ゴシック" w:hAnsi="ＭＳ ゴシック"/>
              </w:rPr>
            </w:pPr>
            <w:r>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4A37B5" w:rsidRDefault="00E625A3"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E625A3" w:rsidRPr="009F1B29" w:rsidRDefault="00E625A3"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F71CD4">
            <w:pPr>
              <w:jc w:val="center"/>
            </w:pPr>
          </w:p>
        </w:tc>
        <w:tc>
          <w:tcPr>
            <w:tcW w:w="1047" w:type="pct"/>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5229BD" w:rsidRDefault="00E625A3" w:rsidP="00246FAC"/>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E625A3" w:rsidRDefault="00E625A3" w:rsidP="00B3158A">
            <w:pPr>
              <w:pStyle w:val="aa"/>
              <w:numPr>
                <w:ilvl w:val="0"/>
                <w:numId w:val="35"/>
              </w:numPr>
              <w:ind w:leftChars="0"/>
            </w:pPr>
            <w:r>
              <w:rPr>
                <w:rFonts w:hint="eastAsia"/>
              </w:rPr>
              <w:t>「登録者以外を対象とした訪問看護」を実施してないていない場合は、「全くできていない」</w:t>
            </w:r>
          </w:p>
          <w:p w:rsidR="00E625A3" w:rsidRPr="005229BD" w:rsidRDefault="00E625A3" w:rsidP="00B3158A">
            <w:pPr>
              <w:pStyle w:val="aa"/>
              <w:numPr>
                <w:ilvl w:val="0"/>
                <w:numId w:val="27"/>
              </w:numPr>
              <w:ind w:leftChars="0"/>
            </w:pPr>
            <w:r>
              <w:rPr>
                <w:rFonts w:hint="eastAsia"/>
              </w:rPr>
              <w:t>「あまりできていない」～「よくできている」は、その「積極性」の視点から、充足度を評価します</w:t>
            </w:r>
          </w:p>
        </w:tc>
      </w:tr>
      <w:tr w:rsidR="00E625A3" w:rsidRPr="005229BD" w:rsidTr="00131D63">
        <w:trPr>
          <w:trHeight w:val="856"/>
        </w:trPr>
        <w:tc>
          <w:tcPr>
            <w:tcW w:w="172" w:type="pct"/>
            <w:vMerge/>
            <w:tcBorders>
              <w:right w:val="single" w:sz="4" w:space="0" w:color="808080" w:themeColor="background1" w:themeShade="80"/>
            </w:tcBorders>
          </w:tcPr>
          <w:p w:rsidR="00E625A3" w:rsidRPr="005229BD"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Pr="00CF0332" w:rsidRDefault="00E625A3" w:rsidP="00B3158A"/>
        </w:tc>
        <w:tc>
          <w:tcPr>
            <w:tcW w:w="1047" w:type="pct"/>
            <w:vMerge/>
            <w:tcBorders>
              <w:left w:val="single" w:sz="4" w:space="0" w:color="808080" w:themeColor="background1" w:themeShade="80"/>
              <w:right w:val="double" w:sz="4" w:space="0" w:color="auto"/>
            </w:tcBorders>
          </w:tcPr>
          <w:p w:rsidR="00E625A3" w:rsidRPr="00CF0332" w:rsidRDefault="00E625A3" w:rsidP="00F71CD4"/>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rPr>
          <w:trHeight w:val="80"/>
        </w:trPr>
        <w:tc>
          <w:tcPr>
            <w:tcW w:w="3753" w:type="pct"/>
            <w:gridSpan w:val="18"/>
            <w:tcBorders>
              <w:right w:val="double" w:sz="4" w:space="0" w:color="auto"/>
            </w:tcBorders>
          </w:tcPr>
          <w:p w:rsidR="00E625A3" w:rsidRPr="005229BD" w:rsidRDefault="00E625A3" w:rsidP="00B3158A">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E625A3" w:rsidRPr="005229BD" w:rsidRDefault="00E625A3" w:rsidP="00B3158A"/>
        </w:tc>
      </w:tr>
      <w:tr w:rsidR="00E625A3" w:rsidRPr="005229BD" w:rsidTr="008908C1">
        <w:trPr>
          <w:trHeight w:val="166"/>
        </w:trPr>
        <w:tc>
          <w:tcPr>
            <w:tcW w:w="172" w:type="pct"/>
            <w:vMerge w:val="restart"/>
            <w:tcBorders>
              <w:right w:val="single" w:sz="4" w:space="0" w:color="808080" w:themeColor="background1" w:themeShade="80"/>
            </w:tcBorders>
          </w:tcPr>
          <w:p w:rsidR="00E625A3" w:rsidRPr="00C60CF4" w:rsidRDefault="00E625A3" w:rsidP="00FE2C8F">
            <w:pPr>
              <w:jc w:val="center"/>
              <w:rPr>
                <w:rFonts w:ascii="ＭＳ ゴシック" w:eastAsia="ＭＳ ゴシック" w:hAnsi="ＭＳ ゴシック"/>
              </w:rPr>
            </w:pPr>
            <w:r>
              <w:rPr>
                <w:rFonts w:ascii="ＭＳ ゴシック" w:eastAsia="ＭＳ ゴシック" w:hAnsi="ＭＳ ゴシック" w:hint="eastAsia"/>
              </w:rPr>
              <w:t>3</w:t>
            </w:r>
            <w:r w:rsidR="00FE2C8F">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E625A3" w:rsidRPr="005229BD" w:rsidRDefault="00E625A3" w:rsidP="00306867">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4"/>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57" w:type="pct"/>
            <w:gridSpan w:val="5"/>
            <w:tcBorders>
              <w:left w:val="single" w:sz="4" w:space="0" w:color="808080"/>
              <w:bottom w:val="single" w:sz="4" w:space="0" w:color="808080" w:themeColor="background1" w:themeShade="80"/>
              <w:right w:val="single" w:sz="4" w:space="0" w:color="808080"/>
            </w:tcBorders>
            <w:vAlign w:val="center"/>
          </w:tcPr>
          <w:p w:rsidR="00E625A3" w:rsidRPr="005229BD" w:rsidRDefault="00E625A3" w:rsidP="00B3158A">
            <w:pPr>
              <w:jc w:val="center"/>
            </w:pPr>
          </w:p>
        </w:tc>
        <w:tc>
          <w:tcPr>
            <w:tcW w:w="393"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E625A3" w:rsidRDefault="00E625A3" w:rsidP="00B3158A">
            <w:pPr>
              <w:jc w:val="center"/>
            </w:pPr>
          </w:p>
          <w:p w:rsidR="00E625A3" w:rsidRPr="005229BD" w:rsidRDefault="00E625A3" w:rsidP="00F71CD4">
            <w:pPr>
              <w:jc w:val="center"/>
            </w:pPr>
          </w:p>
        </w:tc>
        <w:tc>
          <w:tcPr>
            <w:tcW w:w="1047" w:type="pct"/>
            <w:vMerge w:val="restart"/>
            <w:tcBorders>
              <w:left w:val="single" w:sz="4" w:space="0" w:color="808080" w:themeColor="background1" w:themeShade="80"/>
              <w:right w:val="double" w:sz="4" w:space="0" w:color="auto"/>
            </w:tcBorders>
          </w:tcPr>
          <w:p w:rsidR="00E625A3" w:rsidRDefault="00E625A3" w:rsidP="00246FAC"/>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 w:rsidR="00E625A3" w:rsidRDefault="00E625A3" w:rsidP="00246FAC"/>
          <w:p w:rsidR="00E625A3" w:rsidRDefault="00E625A3" w:rsidP="00246FAC"/>
          <w:p w:rsidR="00E625A3" w:rsidRPr="005229BD" w:rsidRDefault="00E625A3" w:rsidP="00246FAC"/>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6"/>
              </w:numPr>
              <w:ind w:leftChars="0"/>
            </w:pPr>
            <w:r>
              <w:rPr>
                <w:rFonts w:hint="eastAsia"/>
              </w:rPr>
              <w:t>「積極的な受け入れ」について、充足度を評価してください</w:t>
            </w:r>
          </w:p>
          <w:p w:rsidR="00E625A3" w:rsidRDefault="00E625A3" w:rsidP="00B3158A">
            <w:pPr>
              <w:pStyle w:val="aa"/>
              <w:numPr>
                <w:ilvl w:val="0"/>
                <w:numId w:val="36"/>
              </w:numPr>
              <w:ind w:leftChars="0"/>
            </w:pPr>
            <w:r>
              <w:rPr>
                <w:rFonts w:hint="eastAsia"/>
              </w:rPr>
              <w:t>「受け入れることができる体制」が整っていない場合は、「全くできていない」</w:t>
            </w:r>
          </w:p>
          <w:p w:rsidR="00E625A3" w:rsidRPr="005229BD" w:rsidRDefault="00E625A3" w:rsidP="00B3158A">
            <w:pPr>
              <w:pStyle w:val="aa"/>
              <w:numPr>
                <w:ilvl w:val="0"/>
                <w:numId w:val="27"/>
              </w:numPr>
              <w:ind w:leftChars="0"/>
            </w:pPr>
            <w:r>
              <w:rPr>
                <w:rFonts w:hint="eastAsia"/>
              </w:rPr>
              <w:t>「あまりできていない」～「よくできている」は、その「積極性」の視点から、充足度を評価します</w:t>
            </w:r>
          </w:p>
        </w:tc>
      </w:tr>
      <w:tr w:rsidR="00E625A3" w:rsidRPr="005229BD" w:rsidTr="00131D63">
        <w:trPr>
          <w:trHeight w:val="357"/>
        </w:trPr>
        <w:tc>
          <w:tcPr>
            <w:tcW w:w="172" w:type="pct"/>
            <w:vMerge/>
            <w:tcBorders>
              <w:right w:val="single" w:sz="4" w:space="0" w:color="808080" w:themeColor="background1" w:themeShade="80"/>
            </w:tcBorders>
          </w:tcPr>
          <w:p w:rsidR="00E625A3" w:rsidRPr="00C60CF4" w:rsidRDefault="00E625A3"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Pr="00D93956"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Pr="00CF0332" w:rsidRDefault="00E625A3" w:rsidP="00B3158A"/>
        </w:tc>
        <w:tc>
          <w:tcPr>
            <w:tcW w:w="1047" w:type="pct"/>
            <w:vMerge/>
            <w:tcBorders>
              <w:left w:val="single" w:sz="4" w:space="0" w:color="808080" w:themeColor="background1" w:themeShade="80"/>
              <w:right w:val="double" w:sz="4" w:space="0" w:color="auto"/>
            </w:tcBorders>
          </w:tcPr>
          <w:p w:rsidR="00E625A3" w:rsidRPr="00CF0332" w:rsidRDefault="00E625A3" w:rsidP="00F71CD4"/>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8908C1">
        <w:trPr>
          <w:trHeight w:val="536"/>
        </w:trPr>
        <w:tc>
          <w:tcPr>
            <w:tcW w:w="172" w:type="pct"/>
            <w:vMerge w:val="restart"/>
            <w:tcBorders>
              <w:right w:val="single" w:sz="4" w:space="0" w:color="808080" w:themeColor="background1" w:themeShade="80"/>
            </w:tcBorders>
          </w:tcPr>
          <w:p w:rsidR="00E625A3" w:rsidRPr="00C60CF4" w:rsidRDefault="00FE2C8F" w:rsidP="00B3158A">
            <w:pPr>
              <w:jc w:val="center"/>
              <w:rPr>
                <w:rFonts w:ascii="ＭＳ ゴシック" w:eastAsia="ＭＳ ゴシック" w:hAnsi="ＭＳ ゴシック"/>
              </w:rPr>
            </w:pPr>
            <w:r>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E625A3" w:rsidRDefault="00E625A3" w:rsidP="00B3158A">
            <w:pPr>
              <w:pStyle w:val="aa"/>
              <w:numPr>
                <w:ilvl w:val="0"/>
                <w:numId w:val="16"/>
              </w:numPr>
              <w:ind w:leftChars="0"/>
            </w:pPr>
            <w:r>
              <w:rPr>
                <w:rFonts w:hint="eastAsia"/>
              </w:rPr>
              <w:t>「人工呼吸器」を必要とする要介護者を受け入れることができる体制が整っており、積極的に受け入れている</w:t>
            </w:r>
          </w:p>
          <w:p w:rsidR="00E625A3" w:rsidRPr="00306867" w:rsidRDefault="00E625A3" w:rsidP="00B3158A"/>
          <w:p w:rsidR="00E625A3" w:rsidRDefault="00E625A3" w:rsidP="00B3158A"/>
          <w:p w:rsidR="00E625A3" w:rsidRDefault="00E625A3"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E625A3" w:rsidRPr="00074CC4" w:rsidRDefault="00E625A3" w:rsidP="00B3158A">
            <w:pPr>
              <w:rPr>
                <w:rFonts w:ascii="ＭＳ Ｐゴシック" w:eastAsia="ＭＳ Ｐゴシック" w:hAnsi="ＭＳ Ｐゴシック"/>
                <w:u w:val="single"/>
              </w:rPr>
            </w:pPr>
          </w:p>
        </w:tc>
        <w:tc>
          <w:tcPr>
            <w:tcW w:w="35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25A3" w:rsidRPr="00074CC4" w:rsidRDefault="00E625A3" w:rsidP="00B3158A">
            <w:pPr>
              <w:rPr>
                <w:rFonts w:ascii="ＭＳ Ｐゴシック" w:eastAsia="ＭＳ Ｐゴシック" w:hAnsi="ＭＳ Ｐゴシック"/>
                <w:u w:val="single"/>
              </w:rPr>
            </w:pPr>
          </w:p>
        </w:tc>
        <w:tc>
          <w:tcPr>
            <w:tcW w:w="35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25A3" w:rsidRPr="00074CC4" w:rsidRDefault="00E625A3" w:rsidP="00B3158A">
            <w:pPr>
              <w:rPr>
                <w:rFonts w:ascii="ＭＳ Ｐゴシック" w:eastAsia="ＭＳ Ｐゴシック" w:hAnsi="ＭＳ Ｐゴシック"/>
                <w:u w:val="single"/>
              </w:rPr>
            </w:pPr>
          </w:p>
        </w:tc>
        <w:tc>
          <w:tcPr>
            <w:tcW w:w="39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25A3" w:rsidRDefault="00E625A3" w:rsidP="00B3158A">
            <w:pPr>
              <w:jc w:val="center"/>
              <w:rPr>
                <w:rFonts w:ascii="ＭＳ Ｐゴシック" w:eastAsia="ＭＳ Ｐゴシック" w:hAnsi="ＭＳ Ｐゴシック"/>
                <w:u w:val="single"/>
              </w:rPr>
            </w:pPr>
          </w:p>
          <w:p w:rsidR="00E625A3" w:rsidRPr="00074CC4" w:rsidRDefault="00E625A3"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E625A3" w:rsidRDefault="00E625A3" w:rsidP="00246FAC">
            <w:pPr>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Pr="00074CC4" w:rsidRDefault="00E625A3"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6"/>
              </w:numPr>
              <w:ind w:leftChars="0"/>
            </w:pPr>
            <w:r>
              <w:rPr>
                <w:rFonts w:hint="eastAsia"/>
              </w:rPr>
              <w:t>「積極的な受け入れ」について、充足度を評価してください</w:t>
            </w:r>
          </w:p>
          <w:p w:rsidR="00E625A3" w:rsidRDefault="00E625A3" w:rsidP="00B3158A">
            <w:pPr>
              <w:pStyle w:val="aa"/>
              <w:numPr>
                <w:ilvl w:val="0"/>
                <w:numId w:val="36"/>
              </w:numPr>
              <w:ind w:leftChars="0"/>
            </w:pPr>
            <w:r>
              <w:rPr>
                <w:rFonts w:hint="eastAsia"/>
              </w:rPr>
              <w:t>「受け入れることができる体制」が整っていない場合は、「全くできていない」</w:t>
            </w:r>
          </w:p>
          <w:p w:rsidR="00E625A3" w:rsidRPr="005229BD" w:rsidRDefault="00E625A3" w:rsidP="00B3158A">
            <w:pPr>
              <w:pStyle w:val="aa"/>
              <w:numPr>
                <w:ilvl w:val="0"/>
                <w:numId w:val="27"/>
              </w:numPr>
              <w:ind w:leftChars="0"/>
            </w:pPr>
            <w:r>
              <w:rPr>
                <w:rFonts w:hint="eastAsia"/>
              </w:rPr>
              <w:t>「あまりできていない」～「よくできている」は、その「積極性」の視点から、充足度を評価します</w:t>
            </w:r>
          </w:p>
        </w:tc>
      </w:tr>
      <w:tr w:rsidR="00E625A3" w:rsidRPr="005229BD" w:rsidTr="00131D63">
        <w:trPr>
          <w:trHeight w:val="1473"/>
        </w:trPr>
        <w:tc>
          <w:tcPr>
            <w:tcW w:w="172" w:type="pct"/>
            <w:vMerge/>
            <w:tcBorders>
              <w:right w:val="single" w:sz="4" w:space="0" w:color="808080" w:themeColor="background1" w:themeShade="80"/>
            </w:tcBorders>
          </w:tcPr>
          <w:p w:rsidR="00E625A3" w:rsidRPr="005229BD"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Pr="004D3DCB"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Pr="00074CC4" w:rsidRDefault="00E625A3"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E625A3" w:rsidRPr="00074CC4" w:rsidRDefault="00E625A3"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8908C1">
        <w:trPr>
          <w:trHeight w:val="72"/>
        </w:trPr>
        <w:tc>
          <w:tcPr>
            <w:tcW w:w="172" w:type="pct"/>
            <w:vMerge w:val="restart"/>
            <w:tcBorders>
              <w:right w:val="single" w:sz="4" w:space="0" w:color="808080" w:themeColor="background1" w:themeShade="80"/>
            </w:tcBorders>
          </w:tcPr>
          <w:p w:rsidR="00E625A3" w:rsidRPr="00C60CF4" w:rsidRDefault="00E625A3" w:rsidP="00FE2C8F">
            <w:pPr>
              <w:jc w:val="center"/>
              <w:rPr>
                <w:rFonts w:ascii="ＭＳ ゴシック" w:eastAsia="ＭＳ ゴシック" w:hAnsi="ＭＳ ゴシック"/>
              </w:rPr>
            </w:pPr>
            <w:r>
              <w:rPr>
                <w:rFonts w:ascii="ＭＳ ゴシック" w:eastAsia="ＭＳ ゴシック" w:hAnsi="ＭＳ ゴシック" w:hint="eastAsia"/>
              </w:rPr>
              <w:lastRenderedPageBreak/>
              <w:t>3</w:t>
            </w:r>
            <w:r w:rsidR="00FE2C8F">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E625A3" w:rsidRDefault="00E625A3" w:rsidP="00B3158A">
            <w:pPr>
              <w:pStyle w:val="aa"/>
              <w:numPr>
                <w:ilvl w:val="0"/>
                <w:numId w:val="16"/>
              </w:numPr>
              <w:ind w:leftChars="0"/>
            </w:pPr>
            <w:r>
              <w:rPr>
                <w:rFonts w:hint="eastAsia"/>
              </w:rPr>
              <w:t>「看取り支援」を必要とする要介護者を受け入れることができる体制が整っており、積極的に受け入れている</w:t>
            </w:r>
          </w:p>
          <w:p w:rsidR="00E625A3" w:rsidRDefault="00E625A3" w:rsidP="00B3158A"/>
          <w:p w:rsidR="00E625A3" w:rsidRDefault="00E625A3"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E625A3" w:rsidRPr="00074CC4" w:rsidRDefault="00E625A3" w:rsidP="00B3158A">
            <w:pPr>
              <w:rPr>
                <w:rFonts w:ascii="ＭＳ Ｐゴシック" w:eastAsia="ＭＳ Ｐゴシック" w:hAnsi="ＭＳ Ｐゴシック"/>
                <w:u w:val="single"/>
              </w:rPr>
            </w:pPr>
          </w:p>
        </w:tc>
        <w:tc>
          <w:tcPr>
            <w:tcW w:w="35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25A3" w:rsidRPr="00074CC4" w:rsidRDefault="00E625A3" w:rsidP="00B3158A">
            <w:pPr>
              <w:rPr>
                <w:rFonts w:ascii="ＭＳ Ｐゴシック" w:eastAsia="ＭＳ Ｐゴシック" w:hAnsi="ＭＳ Ｐゴシック"/>
                <w:u w:val="single"/>
              </w:rPr>
            </w:pPr>
          </w:p>
        </w:tc>
        <w:tc>
          <w:tcPr>
            <w:tcW w:w="35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25A3" w:rsidRPr="00074CC4" w:rsidRDefault="00E625A3" w:rsidP="00B3158A">
            <w:pPr>
              <w:rPr>
                <w:rFonts w:ascii="ＭＳ Ｐゴシック" w:eastAsia="ＭＳ Ｐゴシック" w:hAnsi="ＭＳ Ｐゴシック"/>
                <w:u w:val="single"/>
              </w:rPr>
            </w:pPr>
          </w:p>
        </w:tc>
        <w:tc>
          <w:tcPr>
            <w:tcW w:w="39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25A3" w:rsidRDefault="00E625A3" w:rsidP="00B3158A">
            <w:pPr>
              <w:jc w:val="center"/>
              <w:rPr>
                <w:rFonts w:ascii="ＭＳ Ｐゴシック" w:eastAsia="ＭＳ Ｐゴシック" w:hAnsi="ＭＳ Ｐゴシック"/>
                <w:u w:val="single"/>
              </w:rPr>
            </w:pPr>
          </w:p>
          <w:p w:rsidR="00E625A3" w:rsidRPr="00074CC4" w:rsidRDefault="00E625A3"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E625A3" w:rsidRDefault="00E625A3" w:rsidP="00246FAC">
            <w:pPr>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Pr="00074CC4" w:rsidRDefault="00E625A3"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E625A3" w:rsidRDefault="00E625A3" w:rsidP="00B3158A">
            <w:pPr>
              <w:pStyle w:val="aa"/>
              <w:numPr>
                <w:ilvl w:val="0"/>
                <w:numId w:val="36"/>
              </w:numPr>
              <w:ind w:leftChars="0"/>
            </w:pPr>
            <w:r>
              <w:rPr>
                <w:rFonts w:hint="eastAsia"/>
              </w:rPr>
              <w:t>「積極的な受け入れ」について、充足度を評価してください</w:t>
            </w:r>
          </w:p>
          <w:p w:rsidR="00E625A3" w:rsidRDefault="00E625A3" w:rsidP="00B3158A">
            <w:pPr>
              <w:pStyle w:val="aa"/>
              <w:numPr>
                <w:ilvl w:val="0"/>
                <w:numId w:val="36"/>
              </w:numPr>
              <w:ind w:leftChars="0"/>
            </w:pPr>
            <w:r>
              <w:rPr>
                <w:rFonts w:hint="eastAsia"/>
              </w:rPr>
              <w:t>「受け入れることができる体制」が整っていない場合は、「全くできていない」</w:t>
            </w:r>
          </w:p>
          <w:p w:rsidR="00E625A3" w:rsidRPr="005229BD" w:rsidRDefault="00E625A3" w:rsidP="00B3158A">
            <w:pPr>
              <w:pStyle w:val="aa"/>
              <w:numPr>
                <w:ilvl w:val="0"/>
                <w:numId w:val="27"/>
              </w:numPr>
              <w:ind w:leftChars="0"/>
            </w:pPr>
            <w:r>
              <w:rPr>
                <w:rFonts w:hint="eastAsia"/>
              </w:rPr>
              <w:t>「あまりできていない」～「よくできている」は、その「積極性」の視点から、充足度を評価します</w:t>
            </w:r>
          </w:p>
        </w:tc>
      </w:tr>
      <w:tr w:rsidR="00E625A3" w:rsidRPr="005229BD" w:rsidTr="00131D63">
        <w:trPr>
          <w:trHeight w:val="921"/>
        </w:trPr>
        <w:tc>
          <w:tcPr>
            <w:tcW w:w="172" w:type="pct"/>
            <w:vMerge/>
            <w:tcBorders>
              <w:right w:val="single" w:sz="4" w:space="0" w:color="808080" w:themeColor="background1" w:themeShade="80"/>
            </w:tcBorders>
          </w:tcPr>
          <w:p w:rsidR="00E625A3" w:rsidRPr="005229BD" w:rsidRDefault="00E625A3" w:rsidP="00B3158A">
            <w:pPr>
              <w:jc w:val="center"/>
            </w:pPr>
          </w:p>
        </w:tc>
        <w:tc>
          <w:tcPr>
            <w:tcW w:w="1078" w:type="pct"/>
            <w:vMerge/>
            <w:tcBorders>
              <w:left w:val="single" w:sz="4" w:space="0" w:color="808080" w:themeColor="background1" w:themeShade="80"/>
              <w:right w:val="single" w:sz="4" w:space="0" w:color="808080"/>
            </w:tcBorders>
          </w:tcPr>
          <w:p w:rsidR="00E625A3" w:rsidRDefault="00E625A3" w:rsidP="00B3158A"/>
        </w:tc>
        <w:tc>
          <w:tcPr>
            <w:tcW w:w="1456" w:type="pct"/>
            <w:gridSpan w:val="15"/>
            <w:tcBorders>
              <w:top w:val="single" w:sz="4" w:space="0" w:color="808080" w:themeColor="background1" w:themeShade="80"/>
              <w:left w:val="single" w:sz="4" w:space="0" w:color="8080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A40AA">
            <w:pPr>
              <w:spacing w:afterLines="25" w:after="87"/>
              <w:rPr>
                <w:rFonts w:ascii="ＭＳ Ｐゴシック" w:eastAsia="ＭＳ Ｐゴシック" w:hAnsi="ＭＳ Ｐゴシック"/>
                <w:u w:val="single"/>
              </w:rPr>
            </w:pPr>
          </w:p>
          <w:p w:rsidR="00E625A3" w:rsidRDefault="00E625A3" w:rsidP="00BA40AA">
            <w:pPr>
              <w:spacing w:afterLines="25" w:after="87"/>
              <w:rPr>
                <w:rFonts w:ascii="ＭＳ Ｐゴシック" w:eastAsia="ＭＳ Ｐゴシック" w:hAnsi="ＭＳ Ｐゴシック"/>
                <w:u w:val="single"/>
              </w:rPr>
            </w:pPr>
          </w:p>
          <w:p w:rsidR="00E625A3" w:rsidRDefault="00E625A3" w:rsidP="00BA40AA">
            <w:pPr>
              <w:spacing w:afterLines="25" w:after="87"/>
              <w:rPr>
                <w:rFonts w:ascii="ＭＳ Ｐゴシック" w:eastAsia="ＭＳ Ｐゴシック" w:hAnsi="ＭＳ Ｐゴシック"/>
                <w:u w:val="single"/>
              </w:rPr>
            </w:pPr>
          </w:p>
          <w:p w:rsidR="00E625A3" w:rsidRPr="004D3DCB" w:rsidRDefault="00E625A3"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E625A3" w:rsidRPr="004D3DCB" w:rsidRDefault="00E625A3"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E625A3" w:rsidRPr="005229BD" w:rsidRDefault="00E625A3" w:rsidP="00B3158A"/>
        </w:tc>
      </w:tr>
      <w:tr w:rsidR="00E625A3" w:rsidRPr="005229BD" w:rsidTr="00131D63">
        <w:tc>
          <w:tcPr>
            <w:tcW w:w="3753" w:type="pct"/>
            <w:gridSpan w:val="18"/>
            <w:tcBorders>
              <w:right w:val="double" w:sz="4" w:space="0" w:color="auto"/>
            </w:tcBorders>
          </w:tcPr>
          <w:p w:rsidR="00E625A3" w:rsidRPr="005229BD" w:rsidRDefault="00E625A3"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E625A3" w:rsidRPr="005229BD" w:rsidRDefault="00E625A3" w:rsidP="00B3158A">
            <w:pPr>
              <w:jc w:val="left"/>
            </w:pPr>
          </w:p>
        </w:tc>
      </w:tr>
      <w:tr w:rsidR="00E625A3" w:rsidRPr="00151B1D" w:rsidTr="00131D63">
        <w:trPr>
          <w:trHeight w:val="80"/>
        </w:trPr>
        <w:tc>
          <w:tcPr>
            <w:tcW w:w="3753" w:type="pct"/>
            <w:gridSpan w:val="18"/>
            <w:tcBorders>
              <w:right w:val="double" w:sz="4" w:space="0" w:color="auto"/>
            </w:tcBorders>
            <w:vAlign w:val="center"/>
          </w:tcPr>
          <w:p w:rsidR="00E625A3" w:rsidRPr="00151B1D" w:rsidRDefault="00E625A3" w:rsidP="00781D31">
            <w:pPr>
              <w:widowControl/>
              <w:rPr>
                <w:rFonts w:asciiTheme="minorEastAsia" w:hAnsiTheme="minorEastAsia"/>
              </w:rPr>
            </w:pPr>
            <w:r>
              <w:rPr>
                <w:rFonts w:asciiTheme="minorEastAsia" w:hAnsiTheme="minorEastAsia" w:hint="eastAsia"/>
              </w:rPr>
              <w:t xml:space="preserve">① </w:t>
            </w:r>
            <w:r w:rsidRPr="00151B1D">
              <w:rPr>
                <w:rFonts w:asciiTheme="minorEastAsia" w:hAnsiTheme="minorEastAsia" w:hint="eastAsia"/>
              </w:rPr>
              <w:t>サービス提供における地域への展開</w:t>
            </w:r>
          </w:p>
        </w:tc>
        <w:tc>
          <w:tcPr>
            <w:tcW w:w="1247" w:type="pct"/>
            <w:tcBorders>
              <w:left w:val="double" w:sz="4" w:space="0" w:color="auto"/>
              <w:right w:val="single" w:sz="4" w:space="0" w:color="808080"/>
            </w:tcBorders>
            <w:vAlign w:val="center"/>
          </w:tcPr>
          <w:p w:rsidR="00E625A3" w:rsidRPr="00151B1D" w:rsidRDefault="00E625A3" w:rsidP="00B3158A">
            <w:pPr>
              <w:widowControl/>
              <w:rPr>
                <w:rFonts w:asciiTheme="minorEastAsia" w:hAnsiTheme="minorEastAsia"/>
              </w:rPr>
            </w:pPr>
          </w:p>
        </w:tc>
      </w:tr>
      <w:tr w:rsidR="00E625A3" w:rsidRPr="00151B1D" w:rsidTr="008908C1">
        <w:trPr>
          <w:trHeight w:val="72"/>
        </w:trPr>
        <w:tc>
          <w:tcPr>
            <w:tcW w:w="172" w:type="pct"/>
            <w:vMerge w:val="restart"/>
            <w:tcBorders>
              <w:right w:val="single" w:sz="4" w:space="0" w:color="808080" w:themeColor="background1" w:themeShade="80"/>
            </w:tcBorders>
          </w:tcPr>
          <w:p w:rsidR="00E625A3" w:rsidRPr="00C60CF4" w:rsidRDefault="00E625A3" w:rsidP="00FE2C8F">
            <w:pPr>
              <w:widowControl/>
              <w:jc w:val="center"/>
              <w:rPr>
                <w:rFonts w:ascii="ＭＳ ゴシック" w:eastAsia="ＭＳ ゴシック" w:hAnsi="ＭＳ ゴシック"/>
              </w:rPr>
            </w:pPr>
            <w:r w:rsidRPr="00C60CF4">
              <w:rPr>
                <w:rFonts w:ascii="ＭＳ ゴシック" w:eastAsia="ＭＳ ゴシック" w:hAnsi="ＭＳ ゴシック" w:hint="eastAsia"/>
              </w:rPr>
              <w:t>3</w:t>
            </w:r>
            <w:r w:rsidR="00FE2C8F">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E625A3" w:rsidRPr="00C11FB2" w:rsidRDefault="00E625A3"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151B1D" w:rsidRDefault="00E625A3" w:rsidP="00B3158A">
            <w:pPr>
              <w:widowControl/>
              <w:jc w:val="center"/>
              <w:rPr>
                <w:rFonts w:asciiTheme="minorEastAsia" w:hAnsiTheme="minorEastAsia"/>
              </w:rPr>
            </w:pPr>
          </w:p>
        </w:tc>
        <w:tc>
          <w:tcPr>
            <w:tcW w:w="357"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151B1D" w:rsidRDefault="00E625A3" w:rsidP="00B3158A">
            <w:pPr>
              <w:widowControl/>
              <w:jc w:val="center"/>
              <w:rPr>
                <w:rFonts w:asciiTheme="minorEastAsia" w:hAnsiTheme="minorEastAsia"/>
              </w:rPr>
            </w:pPr>
          </w:p>
        </w:tc>
        <w:tc>
          <w:tcPr>
            <w:tcW w:w="357" w:type="pct"/>
            <w:gridSpan w:val="5"/>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151B1D" w:rsidRDefault="00E625A3" w:rsidP="00B3158A">
            <w:pPr>
              <w:widowControl/>
              <w:jc w:val="center"/>
              <w:rPr>
                <w:rFonts w:asciiTheme="minorEastAsia" w:hAnsiTheme="minorEastAsia"/>
              </w:rPr>
            </w:pPr>
          </w:p>
        </w:tc>
        <w:tc>
          <w:tcPr>
            <w:tcW w:w="393" w:type="pct"/>
            <w:gridSpan w:val="5"/>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pPr>
              <w:widowControl/>
              <w:jc w:val="center"/>
              <w:rPr>
                <w:rFonts w:asciiTheme="minorEastAsia" w:hAnsiTheme="minorEastAsia"/>
              </w:rPr>
            </w:pPr>
          </w:p>
          <w:p w:rsidR="00E625A3" w:rsidRPr="00151B1D" w:rsidRDefault="00E625A3"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E625A3" w:rsidRDefault="00E625A3" w:rsidP="00246FAC">
            <w:pPr>
              <w:widowControl/>
              <w:rPr>
                <w:rFonts w:asciiTheme="minorEastAsia" w:hAnsiTheme="minorEastAsia"/>
              </w:rPr>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Default="00E625A3" w:rsidP="00246FAC">
            <w:pPr>
              <w:widowControl/>
            </w:pPr>
          </w:p>
          <w:p w:rsidR="00E625A3" w:rsidRPr="00151B1D" w:rsidRDefault="00E625A3"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E625A3" w:rsidRDefault="00E625A3"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E625A3" w:rsidRDefault="00E625A3" w:rsidP="00B3158A">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E625A3" w:rsidRPr="00202EE5" w:rsidRDefault="00E625A3"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E625A3" w:rsidRPr="00151B1D" w:rsidTr="00131D63">
        <w:trPr>
          <w:trHeight w:val="954"/>
        </w:trPr>
        <w:tc>
          <w:tcPr>
            <w:tcW w:w="172" w:type="pct"/>
            <w:vMerge/>
            <w:tcBorders>
              <w:right w:val="single" w:sz="4" w:space="0" w:color="808080" w:themeColor="background1" w:themeShade="80"/>
            </w:tcBorders>
          </w:tcPr>
          <w:p w:rsidR="00E625A3" w:rsidRPr="00193F95" w:rsidRDefault="00E625A3"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E625A3" w:rsidRDefault="00E625A3" w:rsidP="00B3158A"/>
        </w:tc>
        <w:tc>
          <w:tcPr>
            <w:tcW w:w="1456" w:type="pct"/>
            <w:gridSpan w:val="15"/>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Default="00E625A3" w:rsidP="00B3158A"/>
          <w:p w:rsidR="00E625A3" w:rsidRPr="00CF0332" w:rsidRDefault="00E625A3" w:rsidP="00B3158A">
            <w:pPr>
              <w:snapToGrid w:val="0"/>
            </w:pPr>
          </w:p>
        </w:tc>
        <w:tc>
          <w:tcPr>
            <w:tcW w:w="1047" w:type="pct"/>
            <w:vMerge/>
            <w:tcBorders>
              <w:left w:val="single" w:sz="4" w:space="0" w:color="808080" w:themeColor="background1" w:themeShade="80"/>
              <w:right w:val="double" w:sz="4" w:space="0" w:color="auto"/>
            </w:tcBorders>
          </w:tcPr>
          <w:p w:rsidR="00E625A3" w:rsidRPr="00CF0332" w:rsidRDefault="00E625A3" w:rsidP="00F164E2">
            <w:pPr>
              <w:snapToGrid w:val="0"/>
            </w:pPr>
          </w:p>
        </w:tc>
        <w:tc>
          <w:tcPr>
            <w:tcW w:w="1247" w:type="pct"/>
            <w:vMerge/>
            <w:tcBorders>
              <w:left w:val="double" w:sz="4" w:space="0" w:color="auto"/>
              <w:right w:val="single" w:sz="4" w:space="0" w:color="808080"/>
            </w:tcBorders>
          </w:tcPr>
          <w:p w:rsidR="00E625A3" w:rsidRPr="00151B1D" w:rsidRDefault="00E625A3" w:rsidP="00B3158A">
            <w:pPr>
              <w:widowControl/>
              <w:jc w:val="left"/>
              <w:rPr>
                <w:rFonts w:asciiTheme="minorEastAsia" w:hAnsiTheme="minorEastAsia"/>
              </w:rPr>
            </w:pPr>
          </w:p>
        </w:tc>
      </w:tr>
      <w:tr w:rsidR="00E625A3" w:rsidRPr="00151B1D" w:rsidTr="00131D63">
        <w:trPr>
          <w:trHeight w:val="80"/>
        </w:trPr>
        <w:tc>
          <w:tcPr>
            <w:tcW w:w="3753" w:type="pct"/>
            <w:gridSpan w:val="18"/>
            <w:tcBorders>
              <w:right w:val="double" w:sz="4" w:space="0" w:color="auto"/>
            </w:tcBorders>
            <w:vAlign w:val="center"/>
          </w:tcPr>
          <w:p w:rsidR="00E625A3" w:rsidRPr="00151B1D" w:rsidRDefault="00E625A3" w:rsidP="00B3158A">
            <w:pPr>
              <w:widowControl/>
              <w:rPr>
                <w:rFonts w:asciiTheme="minorEastAsia" w:hAnsiTheme="minorEastAsia"/>
              </w:rPr>
            </w:pPr>
            <w:r>
              <w:rPr>
                <w:rFonts w:asciiTheme="minorEastAsia" w:hAnsiTheme="minorEastAsia" w:hint="eastAsia"/>
                <w:kern w:val="0"/>
              </w:rPr>
              <w:lastRenderedPageBreak/>
              <w:t>②</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E625A3" w:rsidRPr="00151B1D" w:rsidRDefault="00E625A3" w:rsidP="00B3158A">
            <w:pPr>
              <w:widowControl/>
              <w:rPr>
                <w:rFonts w:asciiTheme="minorEastAsia" w:hAnsiTheme="minorEastAsia"/>
              </w:rPr>
            </w:pPr>
          </w:p>
        </w:tc>
      </w:tr>
      <w:tr w:rsidR="00E625A3" w:rsidRPr="00151B1D" w:rsidTr="002B5D66">
        <w:trPr>
          <w:trHeight w:val="72"/>
        </w:trPr>
        <w:tc>
          <w:tcPr>
            <w:tcW w:w="172" w:type="pct"/>
            <w:vMerge w:val="restart"/>
            <w:tcBorders>
              <w:right w:val="single" w:sz="4" w:space="0" w:color="808080" w:themeColor="background1" w:themeShade="80"/>
            </w:tcBorders>
          </w:tcPr>
          <w:p w:rsidR="00E625A3" w:rsidRPr="00C60CF4" w:rsidRDefault="00FE2C8F" w:rsidP="00B3158A">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E625A3" w:rsidRDefault="00E625A3"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074CC4" w:rsidRDefault="00E625A3" w:rsidP="00B3158A">
            <w:pPr>
              <w:jc w:val="center"/>
              <w:rPr>
                <w:rFonts w:ascii="ＭＳ Ｐゴシック" w:eastAsia="ＭＳ Ｐゴシック" w:hAnsi="ＭＳ Ｐゴシック"/>
                <w:u w:val="single"/>
              </w:rPr>
            </w:pPr>
          </w:p>
        </w:tc>
        <w:tc>
          <w:tcPr>
            <w:tcW w:w="35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074CC4" w:rsidRDefault="00E625A3" w:rsidP="00B3158A">
            <w:pPr>
              <w:jc w:val="center"/>
              <w:rPr>
                <w:rFonts w:ascii="ＭＳ Ｐゴシック" w:eastAsia="ＭＳ Ｐゴシック" w:hAnsi="ＭＳ Ｐゴシック"/>
                <w:u w:val="single"/>
              </w:rPr>
            </w:pPr>
          </w:p>
        </w:tc>
        <w:tc>
          <w:tcPr>
            <w:tcW w:w="35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Pr="00074CC4" w:rsidRDefault="00E625A3" w:rsidP="00B3158A">
            <w:pPr>
              <w:jc w:val="center"/>
              <w:rPr>
                <w:rFonts w:ascii="ＭＳ Ｐゴシック" w:eastAsia="ＭＳ Ｐゴシック" w:hAnsi="ＭＳ Ｐゴシック"/>
                <w:u w:val="single"/>
              </w:rPr>
            </w:pPr>
          </w:p>
        </w:tc>
        <w:tc>
          <w:tcPr>
            <w:tcW w:w="396"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625A3" w:rsidRDefault="00E625A3" w:rsidP="00B3158A">
            <w:pPr>
              <w:widowControl/>
              <w:jc w:val="center"/>
              <w:rPr>
                <w:rFonts w:ascii="ＭＳ Ｐゴシック" w:eastAsia="ＭＳ Ｐゴシック" w:hAnsi="ＭＳ Ｐゴシック"/>
                <w:u w:val="single"/>
              </w:rPr>
            </w:pPr>
          </w:p>
          <w:p w:rsidR="00E625A3" w:rsidRPr="00074CC4" w:rsidRDefault="00E625A3"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Default="00E625A3" w:rsidP="00246FAC">
            <w:pPr>
              <w:widowControl/>
              <w:rPr>
                <w:rFonts w:ascii="ＭＳ Ｐゴシック" w:eastAsia="ＭＳ Ｐゴシック" w:hAnsi="ＭＳ Ｐゴシック"/>
                <w:u w:val="single"/>
              </w:rPr>
            </w:pPr>
          </w:p>
          <w:p w:rsidR="00E625A3" w:rsidRPr="00074CC4" w:rsidRDefault="00E625A3"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E625A3" w:rsidRPr="00202EE5" w:rsidRDefault="00E625A3" w:rsidP="00E625A3">
            <w:pPr>
              <w:pStyle w:val="aa"/>
              <w:numPr>
                <w:ilvl w:val="0"/>
                <w:numId w:val="33"/>
              </w:numPr>
              <w:ind w:leftChars="0"/>
            </w:pPr>
            <w:r w:rsidRPr="0055337E">
              <w:rPr>
                <w:rFonts w:hint="eastAsia"/>
              </w:rPr>
              <w:t>「家族等や近隣住民に対する、介護力の引き出しや向上のための取組」について、その充足度を評価します</w:t>
            </w:r>
          </w:p>
        </w:tc>
      </w:tr>
      <w:tr w:rsidR="00E625A3" w:rsidRPr="00151B1D" w:rsidTr="00131D63">
        <w:trPr>
          <w:trHeight w:val="1780"/>
        </w:trPr>
        <w:tc>
          <w:tcPr>
            <w:tcW w:w="172" w:type="pct"/>
            <w:vMerge/>
            <w:tcBorders>
              <w:right w:val="single" w:sz="4" w:space="0" w:color="808080" w:themeColor="background1" w:themeShade="80"/>
            </w:tcBorders>
          </w:tcPr>
          <w:p w:rsidR="00E625A3" w:rsidRDefault="00E625A3"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E625A3" w:rsidRDefault="00E625A3" w:rsidP="00B3158A">
            <w:pPr>
              <w:pStyle w:val="aa"/>
              <w:numPr>
                <w:ilvl w:val="0"/>
                <w:numId w:val="16"/>
              </w:numPr>
              <w:ind w:leftChars="0"/>
            </w:pPr>
          </w:p>
        </w:tc>
        <w:tc>
          <w:tcPr>
            <w:tcW w:w="1456" w:type="pct"/>
            <w:gridSpan w:val="15"/>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E625A3" w:rsidRDefault="00E625A3"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3158A">
            <w:pPr>
              <w:rPr>
                <w:rFonts w:ascii="ＭＳ Ｐゴシック" w:eastAsia="ＭＳ Ｐゴシック" w:hAnsi="ＭＳ Ｐゴシック"/>
                <w:u w:val="single"/>
              </w:rPr>
            </w:pPr>
          </w:p>
          <w:p w:rsidR="00E625A3" w:rsidRDefault="00E625A3"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E625A3" w:rsidRDefault="00E625A3"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E625A3" w:rsidRPr="00151B1D" w:rsidRDefault="00E625A3" w:rsidP="00B3158A">
            <w:pPr>
              <w:widowControl/>
              <w:jc w:val="left"/>
              <w:rPr>
                <w:rFonts w:asciiTheme="minorEastAsia" w:hAnsiTheme="minorEastAsia"/>
              </w:rPr>
            </w:pPr>
          </w:p>
        </w:tc>
      </w:tr>
    </w:tbl>
    <w:p w:rsidR="00202EE5" w:rsidRDefault="00202EE5">
      <w:pPr>
        <w:widowControl/>
        <w:jc w:val="left"/>
        <w:rPr>
          <w:rFonts w:ascii="ＭＳ Ｐゴシック" w:eastAsia="ＭＳ Ｐゴシック" w:hAnsi="ＭＳ Ｐゴシック"/>
          <w:sz w:val="24"/>
          <w:szCs w:val="24"/>
        </w:rPr>
      </w:pPr>
    </w:p>
    <w:p w:rsidR="004C2C85" w:rsidRDefault="004C2C85">
      <w:pPr>
        <w:widowControl/>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4102"/>
        <w:gridCol w:w="11"/>
        <w:gridCol w:w="2975"/>
        <w:gridCol w:w="3563"/>
      </w:tblGrid>
      <w:tr w:rsidR="00B20BD0" w:rsidRPr="005229BD" w:rsidTr="008908C1">
        <w:tc>
          <w:tcPr>
            <w:tcW w:w="3745" w:type="pct"/>
            <w:gridSpan w:val="5"/>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255"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8908C1">
        <w:tc>
          <w:tcPr>
            <w:tcW w:w="3745" w:type="pct"/>
            <w:gridSpan w:val="5"/>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255"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89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781D31" w:rsidP="00B3158A">
            <w:pPr>
              <w:jc w:val="center"/>
              <w:rPr>
                <w:rFonts w:ascii="ＭＳ ゴシック" w:eastAsia="ＭＳ ゴシック" w:hAnsi="ＭＳ ゴシック"/>
              </w:rPr>
            </w:pPr>
            <w:r>
              <w:rPr>
                <w:rFonts w:ascii="ＭＳ ゴシック" w:eastAsia="ＭＳ ゴシック" w:hAnsi="ＭＳ ゴシック" w:hint="eastAsia"/>
              </w:rPr>
              <w:t>40</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FE2C8F" w:rsidRPr="005229BD" w:rsidRDefault="00FE2C8F" w:rsidP="00B3158A">
            <w:pPr>
              <w:snapToGrid w:val="0"/>
            </w:pPr>
          </w:p>
        </w:tc>
        <w:tc>
          <w:tcPr>
            <w:tcW w:w="1048"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255"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89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1048"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255"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89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745" w:type="pct"/>
            <w:gridSpan w:val="5"/>
            <w:tcBorders>
              <w:top w:val="single" w:sz="4" w:space="0" w:color="808080"/>
              <w:left w:val="single" w:sz="4" w:space="0" w:color="808080"/>
              <w:bottom w:val="single" w:sz="4" w:space="0" w:color="808080"/>
              <w:right w:val="double" w:sz="4" w:space="0" w:color="auto"/>
            </w:tcBorders>
          </w:tcPr>
          <w:p w:rsidR="00B20BD0" w:rsidRPr="005229BD" w:rsidRDefault="00B20BD0" w:rsidP="00B3158A">
            <w:r>
              <w:rPr>
                <w:rFonts w:hint="eastAsia"/>
              </w:rPr>
              <w:lastRenderedPageBreak/>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255" w:type="pct"/>
            <w:tcBorders>
              <w:top w:val="single" w:sz="4" w:space="0" w:color="808080"/>
              <w:left w:val="double" w:sz="4" w:space="0" w:color="auto"/>
              <w:bottom w:val="single" w:sz="4" w:space="0" w:color="808080"/>
              <w:right w:val="single" w:sz="4" w:space="0" w:color="808080"/>
            </w:tcBorders>
          </w:tcPr>
          <w:p w:rsidR="00B20BD0" w:rsidRPr="005229BD" w:rsidRDefault="00B20BD0" w:rsidP="00B3158A"/>
        </w:tc>
      </w:tr>
      <w:tr w:rsidR="00907F22" w:rsidRPr="005229BD" w:rsidTr="0089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781D31" w:rsidP="00B3158A">
            <w:pPr>
              <w:jc w:val="center"/>
              <w:rPr>
                <w:rFonts w:ascii="ＭＳ ゴシック" w:eastAsia="ＭＳ ゴシック" w:hAnsi="ＭＳ ゴシック"/>
              </w:rPr>
            </w:pPr>
            <w:r>
              <w:rPr>
                <w:rFonts w:ascii="ＭＳ ゴシック" w:eastAsia="ＭＳ ゴシック" w:hAnsi="ＭＳ ゴシック" w:hint="eastAsia"/>
              </w:rPr>
              <w:t>41</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4C2C85" w:rsidRPr="005229BD" w:rsidRDefault="004C2C85" w:rsidP="00B3158A">
            <w:pPr>
              <w:snapToGrid w:val="0"/>
            </w:pPr>
          </w:p>
        </w:tc>
        <w:tc>
          <w:tcPr>
            <w:tcW w:w="1052"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255"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89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75" w:after="262"/>
              <w:rPr>
                <w:rFonts w:ascii="ＭＳ Ｐゴシック" w:eastAsia="ＭＳ Ｐゴシック" w:hAnsi="ＭＳ Ｐゴシック"/>
                <w:u w:val="single"/>
              </w:rPr>
            </w:pPr>
          </w:p>
          <w:p w:rsidR="004C2C85" w:rsidRPr="00ED5342" w:rsidRDefault="004C2C85" w:rsidP="00BA40AA">
            <w:pPr>
              <w:spacing w:afterLines="75" w:after="262"/>
              <w:rPr>
                <w:rFonts w:ascii="ＭＳ Ｐゴシック" w:eastAsia="ＭＳ Ｐゴシック" w:hAnsi="ＭＳ Ｐゴシック"/>
                <w:u w:val="single"/>
              </w:rPr>
            </w:pPr>
          </w:p>
        </w:tc>
        <w:tc>
          <w:tcPr>
            <w:tcW w:w="1052"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255"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89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781D31" w:rsidP="00E625A3">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Default="00907F22" w:rsidP="00B3158A">
            <w:pPr>
              <w:snapToGrid w:val="0"/>
              <w:rPr>
                <w:sz w:val="21"/>
              </w:rPr>
            </w:pPr>
            <w:r w:rsidRPr="00A62804">
              <w:rPr>
                <w:rFonts w:hint="eastAsia"/>
                <w:sz w:val="21"/>
              </w:rPr>
              <w:t>５．看取りの希望者はいない</w:t>
            </w:r>
          </w:p>
          <w:p w:rsidR="004C2C85" w:rsidRPr="005229BD" w:rsidRDefault="004C2C85" w:rsidP="00B3158A">
            <w:pPr>
              <w:snapToGrid w:val="0"/>
            </w:pPr>
          </w:p>
        </w:tc>
        <w:tc>
          <w:tcPr>
            <w:tcW w:w="1052"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255"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202EE5" w:rsidRPr="00C724DB" w:rsidRDefault="00202EE5" w:rsidP="00B3158A"/>
        </w:tc>
      </w:tr>
      <w:tr w:rsidR="00907F22" w:rsidRPr="005229BD" w:rsidTr="0089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6"/>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Pr="00CF0332" w:rsidRDefault="00907F22" w:rsidP="00BA40AA">
            <w:pPr>
              <w:spacing w:afterLines="75" w:after="262"/>
            </w:pPr>
          </w:p>
        </w:tc>
        <w:tc>
          <w:tcPr>
            <w:tcW w:w="1052"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255"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300109" w:rsidRPr="00B14306" w:rsidRDefault="00300109" w:rsidP="004C2C85">
      <w:pPr>
        <w:widowControl/>
        <w:jc w:val="left"/>
        <w:rPr>
          <w:rFonts w:ascii="ＭＳ Ｐゴシック" w:eastAsia="ＭＳ Ｐゴシック" w:hAnsi="ＭＳ Ｐゴシック"/>
          <w:sz w:val="24"/>
          <w:szCs w:val="24"/>
        </w:rPr>
      </w:pPr>
    </w:p>
    <w:sectPr w:rsidR="00300109" w:rsidRPr="00B14306" w:rsidSect="00D603E8">
      <w:footerReference w:type="default" r:id="rId9"/>
      <w:headerReference w:type="first" r:id="rId10"/>
      <w:footerReference w:type="first" r:id="rId11"/>
      <w:pgSz w:w="16838" w:h="11906" w:orient="landscape" w:code="9"/>
      <w:pgMar w:top="1134" w:right="1418" w:bottom="1134" w:left="1418" w:header="454" w:footer="283" w:gutter="0"/>
      <w:cols w:space="425"/>
      <w:titlePg/>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85" w:rsidRDefault="004C2C85" w:rsidP="00510224">
      <w:r>
        <w:separator/>
      </w:r>
    </w:p>
  </w:endnote>
  <w:endnote w:type="continuationSeparator" w:id="0">
    <w:p w:rsidR="004C2C85" w:rsidRDefault="004C2C85"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4C2C85" w:rsidRDefault="004C2C85" w:rsidP="00262D37">
        <w:pPr>
          <w:pStyle w:val="af1"/>
          <w:jc w:val="center"/>
        </w:pPr>
        <w:r>
          <w:rPr>
            <w:rFonts w:hint="eastAsia"/>
          </w:rPr>
          <w:t>看護小規模多機能型居宅介護</w:t>
        </w:r>
      </w:p>
      <w:p w:rsidR="004C2C85" w:rsidRDefault="004C2C85" w:rsidP="00262D37">
        <w:pPr>
          <w:pStyle w:val="af1"/>
          <w:jc w:val="center"/>
        </w:pPr>
        <w:r>
          <w:rPr>
            <w:rFonts w:hint="eastAsia"/>
          </w:rPr>
          <w:t xml:space="preserve">運営推進会議における評価（公表用）　</w:t>
        </w:r>
        <w:r>
          <w:fldChar w:fldCharType="begin"/>
        </w:r>
        <w:r>
          <w:instrText xml:space="preserve"> PAGE   \* MERGEFORMAT </w:instrText>
        </w:r>
        <w:r>
          <w:fldChar w:fldCharType="separate"/>
        </w:r>
        <w:r w:rsidR="00D603E8" w:rsidRPr="00D603E8">
          <w:rPr>
            <w:noProof/>
            <w:lang w:val="ja-JP"/>
          </w:rPr>
          <w:t>2</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E8" w:rsidRDefault="00D603E8" w:rsidP="00D603E8">
    <w:pPr>
      <w:pStyle w:val="af1"/>
      <w:jc w:val="center"/>
    </w:pPr>
    <w:r>
      <w:rPr>
        <w:rFonts w:hint="eastAsia"/>
      </w:rPr>
      <w:t>看護小規模多機能型居宅介護</w:t>
    </w:r>
  </w:p>
  <w:p w:rsidR="00D603E8" w:rsidRDefault="00D603E8" w:rsidP="00D603E8">
    <w:pPr>
      <w:pStyle w:val="af1"/>
      <w:jc w:val="center"/>
    </w:pPr>
    <w:r>
      <w:rPr>
        <w:rFonts w:hint="eastAsia"/>
      </w:rPr>
      <w:t>運営推進会議における評価（公表用）</w:t>
    </w:r>
    <w:r>
      <w:rPr>
        <w:rFonts w:hint="eastAsia"/>
      </w:rPr>
      <w:t xml:space="preserve">　</w:t>
    </w:r>
    <w:sdt>
      <w:sdtPr>
        <w:id w:val="-1538184071"/>
        <w:docPartObj>
          <w:docPartGallery w:val="Page Numbers (Bottom of Page)"/>
          <w:docPartUnique/>
        </w:docPartObj>
      </w:sdtPr>
      <w:sdtContent>
        <w:r>
          <w:fldChar w:fldCharType="begin"/>
        </w:r>
        <w:r>
          <w:instrText>PAGE   \* MERGEFORMAT</w:instrText>
        </w:r>
        <w:r>
          <w:fldChar w:fldCharType="separate"/>
        </w:r>
        <w:r w:rsidRPr="00D603E8">
          <w:rPr>
            <w:noProof/>
            <w:lang w:val="ja-JP"/>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85" w:rsidRDefault="004C2C85" w:rsidP="00510224">
      <w:r>
        <w:separator/>
      </w:r>
    </w:p>
  </w:footnote>
  <w:footnote w:type="continuationSeparator" w:id="0">
    <w:p w:rsidR="004C2C85" w:rsidRDefault="004C2C85" w:rsidP="0051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E8" w:rsidRPr="00D603E8" w:rsidRDefault="00D603E8" w:rsidP="00D603E8">
    <w:pPr>
      <w:pStyle w:val="af"/>
      <w:jc w:val="right"/>
      <w:rPr>
        <w:b/>
      </w:rPr>
    </w:pPr>
    <w:r w:rsidRPr="00D603E8">
      <w:rPr>
        <w:rFonts w:hint="eastAsia"/>
        <w:b/>
      </w:rPr>
      <w:t>（</w:t>
    </w:r>
    <w:r w:rsidRPr="00D603E8">
      <w:rPr>
        <w:rFonts w:hint="eastAsia"/>
        <w:b/>
      </w:rPr>
      <w:t>別紙３－３）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5D8"/>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49D4"/>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09CA"/>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4B"/>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5E"/>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2C85"/>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4FE7"/>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05E3"/>
    <w:rsid w:val="00771EAB"/>
    <w:rsid w:val="00772856"/>
    <w:rsid w:val="007737AA"/>
    <w:rsid w:val="0077438E"/>
    <w:rsid w:val="00777074"/>
    <w:rsid w:val="00777E94"/>
    <w:rsid w:val="0078004B"/>
    <w:rsid w:val="0078043A"/>
    <w:rsid w:val="007804B8"/>
    <w:rsid w:val="007805F3"/>
    <w:rsid w:val="00780628"/>
    <w:rsid w:val="00781D31"/>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8C1"/>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3E8"/>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46A"/>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459A"/>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25A3"/>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2C8F"/>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A14A2-CD12-4351-94E1-B778797D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1496</Words>
  <Characters>8531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revision>13</cp:revision>
  <cp:lastPrinted>2015-02-25T11:21:00Z</cp:lastPrinted>
  <dcterms:created xsi:type="dcterms:W3CDTF">2015-03-24T11:08:00Z</dcterms:created>
  <dcterms:modified xsi:type="dcterms:W3CDTF">2015-10-22T03:28:00Z</dcterms:modified>
</cp:coreProperties>
</file>