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3E" w:rsidRDefault="00B55D3E" w:rsidP="00B55D3E">
      <w:pPr>
        <w:adjustRightInd/>
        <w:rPr>
          <w:rFonts w:hAnsi="Times New Roman" w:cs="Times New Roman"/>
          <w:spacing w:val="6"/>
        </w:rPr>
      </w:pPr>
      <w:r>
        <w:t xml:space="preserve">                                                             </w:t>
      </w:r>
      <w:r>
        <w:rPr>
          <w:rFonts w:hint="eastAsia"/>
        </w:rPr>
        <w:t xml:space="preserve">　　</w:t>
      </w:r>
      <w:r>
        <w:rPr>
          <w:rFonts w:hint="eastAsia"/>
          <w:sz w:val="21"/>
          <w:szCs w:val="21"/>
        </w:rPr>
        <w:t>標準様式３</w:t>
      </w:r>
    </w:p>
    <w:p w:rsidR="00B55D3E" w:rsidRDefault="00B55D3E" w:rsidP="00B55D3E">
      <w:pPr>
        <w:adjustRightInd/>
        <w:jc w:val="center"/>
        <w:rPr>
          <w:rFonts w:hAnsi="Times New Roman" w:cs="Times New Roman"/>
          <w:spacing w:val="6"/>
        </w:rPr>
      </w:pPr>
      <w:r>
        <w:rPr>
          <w:rFonts w:hint="eastAsia"/>
        </w:rPr>
        <w:t>藤沢市立新林公園ほか２４公園の指定管理者候補者の選考結果について</w:t>
      </w: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r>
        <w:rPr>
          <w:rFonts w:hint="eastAsia"/>
        </w:rPr>
        <w:t>１　公募を実施した施設</w:t>
      </w:r>
    </w:p>
    <w:p w:rsidR="00B55D3E" w:rsidRDefault="00B55D3E" w:rsidP="00B55D3E">
      <w:pPr>
        <w:adjustRightInd/>
        <w:rPr>
          <w:rFonts w:hAnsi="Times New Roman" w:cs="Times New Roman"/>
          <w:spacing w:val="6"/>
        </w:rPr>
      </w:pPr>
      <w:r>
        <w:t xml:space="preserve">    </w:t>
      </w:r>
      <w:r>
        <w:rPr>
          <w:rFonts w:hint="eastAsia"/>
        </w:rPr>
        <w:t>（施設の名称）藤沢市立新林公園ほか２４公園</w:t>
      </w:r>
    </w:p>
    <w:p w:rsidR="00B55D3E" w:rsidRDefault="00B55D3E" w:rsidP="00B55D3E">
      <w:pPr>
        <w:adjustRightInd/>
        <w:rPr>
          <w:rFonts w:hAnsi="Times New Roman" w:cs="Times New Roman"/>
          <w:spacing w:val="6"/>
        </w:rPr>
      </w:pPr>
      <w:r>
        <w:t xml:space="preserve">    </w:t>
      </w:r>
      <w:r>
        <w:rPr>
          <w:rFonts w:hint="eastAsia"/>
        </w:rPr>
        <w:t>（所在地）　　藤沢市川名字４１１番１ほか</w:t>
      </w:r>
    </w:p>
    <w:p w:rsidR="00B55D3E" w:rsidRDefault="00B55D3E" w:rsidP="00B55D3E">
      <w:pPr>
        <w:adjustRightInd/>
        <w:rPr>
          <w:rFonts w:hAnsi="Times New Roman" w:cs="Times New Roman"/>
          <w:spacing w:val="6"/>
        </w:rPr>
      </w:pPr>
      <w:r>
        <w:t xml:space="preserve">                                                         </w:t>
      </w:r>
    </w:p>
    <w:p w:rsidR="00B55D3E" w:rsidRDefault="00B55D3E" w:rsidP="00B55D3E">
      <w:pPr>
        <w:adjustRightInd/>
        <w:rPr>
          <w:rFonts w:hAnsi="Times New Roman" w:cs="Times New Roman"/>
          <w:spacing w:val="6"/>
        </w:rPr>
      </w:pPr>
      <w:r>
        <w:rPr>
          <w:rFonts w:hint="eastAsia"/>
        </w:rPr>
        <w:t>２　指定管理者候補者</w:t>
      </w:r>
    </w:p>
    <w:p w:rsidR="00B55D3E" w:rsidRDefault="00B55D3E" w:rsidP="00B55D3E">
      <w:pPr>
        <w:adjustRightInd/>
      </w:pPr>
      <w:r>
        <w:t xml:space="preserve">    </w:t>
      </w:r>
      <w:r>
        <w:rPr>
          <w:rFonts w:hint="eastAsia"/>
        </w:rPr>
        <w:t>（団体等の名称）公益財団法人藤沢市まちづくり協会・</w:t>
      </w:r>
    </w:p>
    <w:p w:rsidR="00B55D3E" w:rsidRPr="00AA4D61" w:rsidRDefault="00B55D3E" w:rsidP="00B55D3E">
      <w:pPr>
        <w:adjustRightInd/>
        <w:rPr>
          <w:rFonts w:hAnsi="Times New Roman" w:cs="Times New Roman"/>
          <w:spacing w:val="6"/>
        </w:rPr>
      </w:pPr>
      <w:r>
        <w:rPr>
          <w:rFonts w:hint="eastAsia"/>
        </w:rPr>
        <w:t xml:space="preserve">　　　　　　　　　　藤沢市緑化事業協同組合グループ</w:t>
      </w:r>
    </w:p>
    <w:p w:rsidR="00B55D3E" w:rsidRDefault="00B55D3E" w:rsidP="00B55D3E">
      <w:pPr>
        <w:adjustRightInd/>
      </w:pPr>
      <w:r>
        <w:t xml:space="preserve">    </w:t>
      </w:r>
      <w:r>
        <w:rPr>
          <w:rFonts w:hint="eastAsia"/>
        </w:rPr>
        <w:t>（代表者の氏名）公益財団法人藤沢市まちづくり協会</w:t>
      </w:r>
    </w:p>
    <w:p w:rsidR="00B55D3E" w:rsidRDefault="00B55D3E" w:rsidP="00B55D3E">
      <w:pPr>
        <w:adjustRightInd/>
        <w:rPr>
          <w:rFonts w:hAnsi="Times New Roman" w:cs="Times New Roman"/>
          <w:spacing w:val="6"/>
        </w:rPr>
      </w:pPr>
      <w:r>
        <w:rPr>
          <w:rFonts w:hint="eastAsia"/>
        </w:rPr>
        <w:t xml:space="preserve">　　　　　　　　　　理事長　藤村　勝己</w:t>
      </w:r>
      <w:r>
        <w:t xml:space="preserve">  </w:t>
      </w:r>
    </w:p>
    <w:p w:rsidR="00B55D3E" w:rsidRPr="00AA4D61"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r>
        <w:rPr>
          <w:rFonts w:hint="eastAsia"/>
        </w:rPr>
        <w:t>３　指定予定期間</w:t>
      </w:r>
    </w:p>
    <w:p w:rsidR="00B55D3E" w:rsidRDefault="00B55D3E" w:rsidP="00B55D3E">
      <w:pPr>
        <w:adjustRightInd/>
      </w:pPr>
      <w:r>
        <w:t xml:space="preserve">       </w:t>
      </w:r>
      <w:r>
        <w:rPr>
          <w:rFonts w:hint="eastAsia"/>
        </w:rPr>
        <w:t>２０２４年（令和６年）４月１日から</w:t>
      </w:r>
    </w:p>
    <w:p w:rsidR="00B55D3E" w:rsidRDefault="00B55D3E" w:rsidP="00B55D3E">
      <w:pPr>
        <w:adjustRightInd/>
        <w:ind w:firstLineChars="350" w:firstLine="882"/>
        <w:rPr>
          <w:rFonts w:hAnsi="Times New Roman" w:cs="Times New Roman"/>
          <w:spacing w:val="6"/>
        </w:rPr>
      </w:pPr>
      <w:r>
        <w:rPr>
          <w:rFonts w:hint="eastAsia"/>
        </w:rPr>
        <w:t>２０２９年（令和１１年）３月３１日まで</w:t>
      </w: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r>
        <w:rPr>
          <w:rFonts w:hint="eastAsia"/>
        </w:rPr>
        <w:t>４　選定経過及び理由</w:t>
      </w:r>
    </w:p>
    <w:p w:rsidR="00B55D3E" w:rsidRDefault="00B55D3E" w:rsidP="00B55D3E">
      <w:pPr>
        <w:adjustRightInd/>
        <w:ind w:left="252" w:hangingChars="100" w:hanging="252"/>
      </w:pPr>
      <w:r>
        <w:t xml:space="preserve">    </w:t>
      </w:r>
      <w:r>
        <w:rPr>
          <w:rFonts w:hint="eastAsia"/>
        </w:rPr>
        <w:t>藤沢市立新林公園ほか２４公園の指定管理者候補者の選考にあたっては、１団体の応募があり、藤沢市公園指定管理者審査選定委員会において書類審査及びプレゼンテーションによる審査を実施し、応募団体の概要、事業計画、収支予算等について審査基準に基づき総合的な評価・選考を行った結果、次の理由により、上記団体を候補者第１順位として選定しました。</w:t>
      </w:r>
    </w:p>
    <w:p w:rsidR="00B55D3E" w:rsidRDefault="00B55D3E" w:rsidP="00B55D3E">
      <w:pPr>
        <w:adjustRightInd/>
        <w:ind w:left="252" w:hangingChars="100" w:hanging="252"/>
      </w:pPr>
    </w:p>
    <w:p w:rsidR="00B55D3E" w:rsidRDefault="00B55D3E" w:rsidP="00B55D3E">
      <w:pPr>
        <w:adjustRightInd/>
        <w:ind w:left="756" w:hangingChars="300" w:hanging="756"/>
      </w:pPr>
      <w:r>
        <w:rPr>
          <w:rFonts w:hint="eastAsia"/>
        </w:rPr>
        <w:t>（１）公の施設の管理を行うにあたり、市民の平等な利用を確保することができる団体であること。</w:t>
      </w:r>
    </w:p>
    <w:p w:rsidR="00B55D3E" w:rsidRPr="00207CAE" w:rsidRDefault="00B55D3E" w:rsidP="00B55D3E">
      <w:pPr>
        <w:adjustRightInd/>
        <w:ind w:left="756" w:hangingChars="300" w:hanging="756"/>
      </w:pPr>
      <w:r>
        <w:rPr>
          <w:rFonts w:hint="eastAsia"/>
        </w:rPr>
        <w:t>（２）事業計画に沿った公の施設の管理を安定して行うことができる物的能力及び人的能力を有している団体であること。</w:t>
      </w:r>
    </w:p>
    <w:p w:rsidR="00B55D3E" w:rsidRDefault="00B55D3E" w:rsidP="00B55D3E">
      <w:pPr>
        <w:adjustRightInd/>
        <w:ind w:left="252" w:hangingChars="100" w:hanging="252"/>
      </w:pPr>
      <w:r>
        <w:rPr>
          <w:rFonts w:hint="eastAsia"/>
        </w:rPr>
        <w:t>（３）効果的で効率的な管理運営が期待できる団体であること。</w:t>
      </w:r>
    </w:p>
    <w:p w:rsidR="00B55D3E" w:rsidRDefault="00B55D3E" w:rsidP="00B55D3E">
      <w:pPr>
        <w:adjustRightInd/>
        <w:ind w:left="252" w:hangingChars="100" w:hanging="252"/>
      </w:pPr>
      <w:r>
        <w:rPr>
          <w:rFonts w:hint="eastAsia"/>
        </w:rPr>
        <w:t>（４）協同やボランティアの推進等、市民参加による事業展開が期待できること。</w:t>
      </w: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p>
    <w:p w:rsidR="00B55D3E" w:rsidRDefault="00B55D3E" w:rsidP="00B55D3E">
      <w:pPr>
        <w:adjustRightInd/>
      </w:pPr>
      <w:r>
        <w:rPr>
          <w:rFonts w:hint="eastAsia"/>
        </w:rPr>
        <w:t>５　審査基準及び評価結果</w:t>
      </w:r>
    </w:p>
    <w:p w:rsidR="00B55D3E" w:rsidRDefault="00B55D3E" w:rsidP="00B55D3E">
      <w:pPr>
        <w:adjustRightInd/>
      </w:pPr>
    </w:p>
    <w:p w:rsidR="00B55D3E" w:rsidRPr="00341134" w:rsidRDefault="00B55D3E" w:rsidP="00B55D3E">
      <w:pPr>
        <w:adjustRightInd/>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9"/>
        <w:gridCol w:w="24"/>
        <w:gridCol w:w="2126"/>
        <w:gridCol w:w="1134"/>
        <w:gridCol w:w="2977"/>
      </w:tblGrid>
      <w:tr w:rsidR="00B55D3E" w:rsidTr="00DB0104">
        <w:tblPrEx>
          <w:tblCellMar>
            <w:top w:w="0" w:type="dxa"/>
            <w:bottom w:w="0" w:type="dxa"/>
          </w:tblCellMar>
        </w:tblPrEx>
        <w:trPr>
          <w:trHeight w:val="509"/>
        </w:trPr>
        <w:tc>
          <w:tcPr>
            <w:tcW w:w="4299" w:type="dxa"/>
            <w:gridSpan w:val="3"/>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int="eastAsia"/>
              </w:rPr>
              <w:t xml:space="preserve">　　評価項目</w:t>
            </w:r>
          </w:p>
        </w:tc>
        <w:tc>
          <w:tcPr>
            <w:tcW w:w="1134"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int="eastAsia"/>
              </w:rPr>
              <w:t xml:space="preserve">　配点</w:t>
            </w:r>
          </w:p>
        </w:tc>
        <w:tc>
          <w:tcPr>
            <w:tcW w:w="2977" w:type="dxa"/>
            <w:tcBorders>
              <w:top w:val="single" w:sz="4" w:space="0" w:color="000000"/>
              <w:left w:val="single" w:sz="4" w:space="0" w:color="000000"/>
              <w:bottom w:val="nil"/>
              <w:right w:val="single" w:sz="4" w:space="0" w:color="000000"/>
            </w:tcBorders>
            <w:vAlign w:val="center"/>
          </w:tcPr>
          <w:p w:rsidR="00B55D3E" w:rsidRPr="001B36BB" w:rsidRDefault="00B55D3E" w:rsidP="00DB0104">
            <w:pPr>
              <w:suppressAutoHyphens/>
              <w:kinsoku w:val="0"/>
              <w:wordWrap w:val="0"/>
              <w:autoSpaceDE w:val="0"/>
              <w:autoSpaceDN w:val="0"/>
              <w:spacing w:line="346" w:lineRule="exact"/>
              <w:rPr>
                <w:rFonts w:hAnsi="Times New Roman" w:cs="Times New Roman"/>
                <w:spacing w:val="6"/>
              </w:rPr>
            </w:pPr>
            <w:r w:rsidRPr="001B36BB">
              <w:rPr>
                <w:rFonts w:hint="eastAsia"/>
                <w:spacing w:val="-2"/>
                <w:w w:val="50"/>
              </w:rPr>
              <w:t>公益財団法人藤沢市まちづくり協会・藤沢市緑化事業協同組合グループ</w:t>
            </w:r>
          </w:p>
        </w:tc>
      </w:tr>
      <w:tr w:rsidR="00B55D3E" w:rsidTr="00DB0104">
        <w:tblPrEx>
          <w:tblCellMar>
            <w:top w:w="0" w:type="dxa"/>
            <w:bottom w:w="0" w:type="dxa"/>
          </w:tblCellMar>
        </w:tblPrEx>
        <w:tc>
          <w:tcPr>
            <w:tcW w:w="2173" w:type="dxa"/>
            <w:gridSpan w:val="2"/>
            <w:vMerge w:val="restart"/>
            <w:tcBorders>
              <w:top w:val="single" w:sz="4" w:space="0" w:color="000000"/>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int="eastAsia"/>
              </w:rPr>
              <w:t>団体の基本的要件</w:t>
            </w:r>
          </w:p>
        </w:tc>
        <w:tc>
          <w:tcPr>
            <w:tcW w:w="2126" w:type="dxa"/>
            <w:tcBorders>
              <w:top w:val="single" w:sz="4" w:space="0" w:color="000000"/>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int="eastAsia"/>
              </w:rPr>
              <w:t>指定管理者であるための基本的理解</w:t>
            </w:r>
          </w:p>
        </w:tc>
        <w:tc>
          <w:tcPr>
            <w:tcW w:w="1134"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１０</w:t>
            </w:r>
          </w:p>
          <w:p w:rsidR="00B55D3E" w:rsidRDefault="00B55D3E" w:rsidP="00DB0104">
            <w:pPr>
              <w:suppressAutoHyphens/>
              <w:kinsoku w:val="0"/>
              <w:wordWrap w:val="0"/>
              <w:autoSpaceDE w:val="0"/>
              <w:autoSpaceDN w:val="0"/>
              <w:spacing w:line="346" w:lineRule="exact"/>
              <w:rPr>
                <w:rFonts w:hAnsi="Times New Roman" w:cs="Times New Roman"/>
                <w:spacing w:val="6"/>
              </w:rPr>
            </w:pPr>
          </w:p>
        </w:tc>
        <w:tc>
          <w:tcPr>
            <w:tcW w:w="2977"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７</w:t>
            </w:r>
          </w:p>
          <w:p w:rsidR="00B55D3E" w:rsidRDefault="00B55D3E" w:rsidP="00DB0104">
            <w:pPr>
              <w:suppressAutoHyphens/>
              <w:kinsoku w:val="0"/>
              <w:wordWrap w:val="0"/>
              <w:autoSpaceDE w:val="0"/>
              <w:autoSpaceDN w:val="0"/>
              <w:spacing w:line="346" w:lineRule="exact"/>
              <w:rPr>
                <w:rFonts w:hAnsi="Times New Roman" w:cs="Times New Roman"/>
                <w:spacing w:val="6"/>
              </w:rPr>
            </w:pPr>
          </w:p>
        </w:tc>
      </w:tr>
      <w:tr w:rsidR="00B55D3E" w:rsidTr="00DB0104">
        <w:tblPrEx>
          <w:tblCellMar>
            <w:top w:w="0" w:type="dxa"/>
            <w:bottom w:w="0" w:type="dxa"/>
          </w:tblCellMar>
        </w:tblPrEx>
        <w:tc>
          <w:tcPr>
            <w:tcW w:w="2173" w:type="dxa"/>
            <w:gridSpan w:val="2"/>
            <w:vMerge/>
            <w:tcBorders>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p>
        </w:tc>
        <w:tc>
          <w:tcPr>
            <w:tcW w:w="2126" w:type="dxa"/>
            <w:tcBorders>
              <w:left w:val="single" w:sz="4" w:space="0" w:color="000000"/>
              <w:bottom w:val="nil"/>
              <w:right w:val="single" w:sz="4" w:space="0" w:color="000000"/>
            </w:tcBorders>
            <w:vAlign w:val="center"/>
          </w:tcPr>
          <w:p w:rsidR="00B55D3E" w:rsidRPr="001B36BB"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管理運営能力</w:t>
            </w:r>
          </w:p>
        </w:tc>
        <w:tc>
          <w:tcPr>
            <w:tcW w:w="1134"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１５</w:t>
            </w:r>
          </w:p>
        </w:tc>
        <w:tc>
          <w:tcPr>
            <w:tcW w:w="2977"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１０．５</w:t>
            </w:r>
          </w:p>
        </w:tc>
      </w:tr>
      <w:tr w:rsidR="00B55D3E" w:rsidTr="00DB0104">
        <w:tblPrEx>
          <w:tblCellMar>
            <w:top w:w="0" w:type="dxa"/>
            <w:bottom w:w="0" w:type="dxa"/>
          </w:tblCellMar>
        </w:tblPrEx>
        <w:trPr>
          <w:trHeight w:val="121"/>
        </w:trPr>
        <w:tc>
          <w:tcPr>
            <w:tcW w:w="2149" w:type="dxa"/>
            <w:vMerge w:val="restart"/>
            <w:tcBorders>
              <w:top w:val="single" w:sz="4" w:space="0" w:color="000000"/>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int="eastAsia"/>
              </w:rPr>
              <w:lastRenderedPageBreak/>
              <w:t>事業計画書</w:t>
            </w:r>
          </w:p>
        </w:tc>
        <w:tc>
          <w:tcPr>
            <w:tcW w:w="2150" w:type="dxa"/>
            <w:gridSpan w:val="2"/>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施設の効用の発揮</w:t>
            </w:r>
          </w:p>
        </w:tc>
        <w:tc>
          <w:tcPr>
            <w:tcW w:w="1134" w:type="dxa"/>
            <w:tcBorders>
              <w:top w:val="single" w:sz="4" w:space="0" w:color="000000"/>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２０</w:t>
            </w:r>
          </w:p>
          <w:p w:rsidR="00B55D3E" w:rsidRDefault="00B55D3E" w:rsidP="00DB0104">
            <w:pPr>
              <w:suppressAutoHyphens/>
              <w:kinsoku w:val="0"/>
              <w:wordWrap w:val="0"/>
              <w:autoSpaceDE w:val="0"/>
              <w:autoSpaceDN w:val="0"/>
              <w:spacing w:line="346" w:lineRule="exact"/>
              <w:rPr>
                <w:rFonts w:hAnsi="Times New Roman" w:cs="Times New Roman"/>
                <w:spacing w:val="6"/>
              </w:rPr>
            </w:pPr>
          </w:p>
        </w:tc>
        <w:tc>
          <w:tcPr>
            <w:tcW w:w="2977" w:type="dxa"/>
            <w:tcBorders>
              <w:top w:val="single" w:sz="4" w:space="0" w:color="000000"/>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１２．８</w:t>
            </w:r>
          </w:p>
          <w:p w:rsidR="00B55D3E" w:rsidRDefault="00B55D3E" w:rsidP="00DB0104">
            <w:pPr>
              <w:suppressAutoHyphens/>
              <w:kinsoku w:val="0"/>
              <w:wordWrap w:val="0"/>
              <w:autoSpaceDE w:val="0"/>
              <w:autoSpaceDN w:val="0"/>
              <w:spacing w:line="346" w:lineRule="exact"/>
              <w:rPr>
                <w:rFonts w:hAnsi="Times New Roman" w:cs="Times New Roman"/>
                <w:spacing w:val="6"/>
              </w:rPr>
            </w:pPr>
          </w:p>
        </w:tc>
      </w:tr>
      <w:tr w:rsidR="00B55D3E" w:rsidTr="00DB0104">
        <w:tblPrEx>
          <w:tblCellMar>
            <w:top w:w="0" w:type="dxa"/>
            <w:bottom w:w="0" w:type="dxa"/>
          </w:tblCellMar>
        </w:tblPrEx>
        <w:trPr>
          <w:trHeight w:val="118"/>
        </w:trPr>
        <w:tc>
          <w:tcPr>
            <w:tcW w:w="2149" w:type="dxa"/>
            <w:vMerge/>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pPr>
          </w:p>
        </w:tc>
        <w:tc>
          <w:tcPr>
            <w:tcW w:w="2150" w:type="dxa"/>
            <w:gridSpan w:val="2"/>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施設の管理</w:t>
            </w:r>
          </w:p>
        </w:tc>
        <w:tc>
          <w:tcPr>
            <w:tcW w:w="1134"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１０</w:t>
            </w:r>
          </w:p>
        </w:tc>
        <w:tc>
          <w:tcPr>
            <w:tcW w:w="2977"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６．９</w:t>
            </w:r>
          </w:p>
        </w:tc>
      </w:tr>
      <w:tr w:rsidR="00B55D3E" w:rsidTr="00DB0104">
        <w:tblPrEx>
          <w:tblCellMar>
            <w:top w:w="0" w:type="dxa"/>
            <w:bottom w:w="0" w:type="dxa"/>
          </w:tblCellMar>
        </w:tblPrEx>
        <w:trPr>
          <w:trHeight w:val="118"/>
        </w:trPr>
        <w:tc>
          <w:tcPr>
            <w:tcW w:w="2149" w:type="dxa"/>
            <w:vMerge/>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pPr>
          </w:p>
        </w:tc>
        <w:tc>
          <w:tcPr>
            <w:tcW w:w="2150" w:type="dxa"/>
            <w:gridSpan w:val="2"/>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危機管理体制</w:t>
            </w:r>
          </w:p>
        </w:tc>
        <w:tc>
          <w:tcPr>
            <w:tcW w:w="1134"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１５</w:t>
            </w:r>
          </w:p>
        </w:tc>
        <w:tc>
          <w:tcPr>
            <w:tcW w:w="2977"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９．４</w:t>
            </w:r>
          </w:p>
        </w:tc>
      </w:tr>
      <w:tr w:rsidR="00B55D3E" w:rsidTr="00DB0104">
        <w:tblPrEx>
          <w:tblCellMar>
            <w:top w:w="0" w:type="dxa"/>
            <w:bottom w:w="0" w:type="dxa"/>
          </w:tblCellMar>
        </w:tblPrEx>
        <w:trPr>
          <w:trHeight w:val="118"/>
        </w:trPr>
        <w:tc>
          <w:tcPr>
            <w:tcW w:w="2149" w:type="dxa"/>
            <w:vMerge/>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pPr>
          </w:p>
        </w:tc>
        <w:tc>
          <w:tcPr>
            <w:tcW w:w="2150" w:type="dxa"/>
            <w:gridSpan w:val="2"/>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人員体制・経費</w:t>
            </w:r>
          </w:p>
        </w:tc>
        <w:tc>
          <w:tcPr>
            <w:tcW w:w="1134"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２０</w:t>
            </w:r>
          </w:p>
        </w:tc>
        <w:tc>
          <w:tcPr>
            <w:tcW w:w="2977"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１３．１</w:t>
            </w:r>
          </w:p>
        </w:tc>
      </w:tr>
      <w:tr w:rsidR="00B55D3E" w:rsidTr="00DB0104">
        <w:tblPrEx>
          <w:tblCellMar>
            <w:top w:w="0" w:type="dxa"/>
            <w:bottom w:w="0" w:type="dxa"/>
          </w:tblCellMar>
        </w:tblPrEx>
        <w:trPr>
          <w:trHeight w:val="118"/>
        </w:trPr>
        <w:tc>
          <w:tcPr>
            <w:tcW w:w="2149" w:type="dxa"/>
            <w:vMerge/>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pPr>
          </w:p>
        </w:tc>
        <w:tc>
          <w:tcPr>
            <w:tcW w:w="2150" w:type="dxa"/>
            <w:gridSpan w:val="2"/>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市の施策への理解</w:t>
            </w:r>
          </w:p>
        </w:tc>
        <w:tc>
          <w:tcPr>
            <w:tcW w:w="1134"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１５</w:t>
            </w:r>
          </w:p>
        </w:tc>
        <w:tc>
          <w:tcPr>
            <w:tcW w:w="2977" w:type="dxa"/>
            <w:tcBorders>
              <w:left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１０</w:t>
            </w:r>
          </w:p>
        </w:tc>
      </w:tr>
      <w:tr w:rsidR="00B55D3E" w:rsidTr="00DB0104">
        <w:tblPrEx>
          <w:tblCellMar>
            <w:top w:w="0" w:type="dxa"/>
            <w:bottom w:w="0" w:type="dxa"/>
          </w:tblCellMar>
        </w:tblPrEx>
        <w:trPr>
          <w:trHeight w:val="118"/>
        </w:trPr>
        <w:tc>
          <w:tcPr>
            <w:tcW w:w="2149" w:type="dxa"/>
            <w:vMerge/>
            <w:tcBorders>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pPr>
          </w:p>
        </w:tc>
        <w:tc>
          <w:tcPr>
            <w:tcW w:w="2150" w:type="dxa"/>
            <w:gridSpan w:val="2"/>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特記項目</w:t>
            </w:r>
          </w:p>
        </w:tc>
        <w:tc>
          <w:tcPr>
            <w:tcW w:w="1134" w:type="dxa"/>
            <w:tcBorders>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５０</w:t>
            </w:r>
          </w:p>
        </w:tc>
        <w:tc>
          <w:tcPr>
            <w:tcW w:w="2977" w:type="dxa"/>
            <w:tcBorders>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３５．４</w:t>
            </w:r>
          </w:p>
        </w:tc>
      </w:tr>
      <w:tr w:rsidR="00B55D3E" w:rsidTr="00DB0104">
        <w:tblPrEx>
          <w:tblCellMar>
            <w:top w:w="0" w:type="dxa"/>
            <w:bottom w:w="0" w:type="dxa"/>
          </w:tblCellMar>
        </w:tblPrEx>
        <w:tc>
          <w:tcPr>
            <w:tcW w:w="2149"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int="eastAsia"/>
              </w:rPr>
              <w:t>提案等</w:t>
            </w:r>
          </w:p>
        </w:tc>
        <w:tc>
          <w:tcPr>
            <w:tcW w:w="2150" w:type="dxa"/>
            <w:gridSpan w:val="2"/>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rPr>
                <w:rFonts w:hAnsi="Times New Roman" w:cs="Times New Roman" w:hint="eastAsia"/>
                <w:spacing w:val="6"/>
              </w:rPr>
              <w:t>提案内容</w:t>
            </w:r>
          </w:p>
        </w:tc>
        <w:tc>
          <w:tcPr>
            <w:tcW w:w="1134"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２５</w:t>
            </w:r>
          </w:p>
        </w:tc>
        <w:tc>
          <w:tcPr>
            <w:tcW w:w="2977" w:type="dxa"/>
            <w:tcBorders>
              <w:top w:val="sing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１６．３</w:t>
            </w:r>
          </w:p>
        </w:tc>
      </w:tr>
      <w:tr w:rsidR="00B55D3E" w:rsidTr="00DB0104">
        <w:tblPrEx>
          <w:tblCellMar>
            <w:top w:w="0" w:type="dxa"/>
            <w:bottom w:w="0" w:type="dxa"/>
          </w:tblCellMar>
        </w:tblPrEx>
        <w:tc>
          <w:tcPr>
            <w:tcW w:w="4299" w:type="dxa"/>
            <w:gridSpan w:val="3"/>
            <w:tcBorders>
              <w:top w:val="doub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t xml:space="preserve">   </w:t>
            </w:r>
            <w:r>
              <w:rPr>
                <w:rFonts w:hint="eastAsia"/>
              </w:rPr>
              <w:t xml:space="preserve">　　合　　計</w:t>
            </w:r>
          </w:p>
        </w:tc>
        <w:tc>
          <w:tcPr>
            <w:tcW w:w="1134" w:type="dxa"/>
            <w:tcBorders>
              <w:top w:val="doub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１８０</w:t>
            </w:r>
          </w:p>
        </w:tc>
        <w:tc>
          <w:tcPr>
            <w:tcW w:w="2977" w:type="dxa"/>
            <w:tcBorders>
              <w:top w:val="double" w:sz="4" w:space="0" w:color="000000"/>
              <w:left w:val="single" w:sz="4" w:space="0" w:color="000000"/>
              <w:bottom w:val="nil"/>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r>
              <w:rPr>
                <w:rFonts w:hAnsi="Times New Roman" w:cs="Times New Roman" w:hint="eastAsia"/>
                <w:spacing w:val="6"/>
              </w:rPr>
              <w:t>１２１．３</w:t>
            </w:r>
          </w:p>
        </w:tc>
      </w:tr>
      <w:tr w:rsidR="00B55D3E" w:rsidTr="00DB0104">
        <w:tblPrEx>
          <w:tblCellMar>
            <w:top w:w="0" w:type="dxa"/>
            <w:bottom w:w="0" w:type="dxa"/>
          </w:tblCellMar>
        </w:tblPrEx>
        <w:trPr>
          <w:trHeight w:val="393"/>
        </w:trPr>
        <w:tc>
          <w:tcPr>
            <w:tcW w:w="4299" w:type="dxa"/>
            <w:gridSpan w:val="3"/>
            <w:tcBorders>
              <w:top w:val="single" w:sz="4" w:space="0" w:color="000000"/>
              <w:left w:val="single" w:sz="4" w:space="0" w:color="000000"/>
              <w:bottom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346" w:lineRule="exact"/>
              <w:rPr>
                <w:rFonts w:hAnsi="Times New Roman" w:cs="Times New Roman"/>
                <w:spacing w:val="6"/>
              </w:rPr>
            </w:pPr>
            <w:r>
              <w:t xml:space="preserve">       </w:t>
            </w:r>
            <w:r>
              <w:rPr>
                <w:rFonts w:hint="eastAsia"/>
              </w:rPr>
              <w:t>順　　位</w:t>
            </w:r>
          </w:p>
        </w:tc>
        <w:tc>
          <w:tcPr>
            <w:tcW w:w="1134" w:type="dxa"/>
            <w:tcBorders>
              <w:top w:val="single" w:sz="4" w:space="0" w:color="000000"/>
              <w:left w:val="single" w:sz="4" w:space="0" w:color="000000"/>
              <w:bottom w:val="single" w:sz="4" w:space="0" w:color="000000"/>
              <w:right w:val="single" w:sz="4" w:space="0" w:color="000000"/>
            </w:tcBorders>
            <w:vAlign w:val="center"/>
          </w:tcPr>
          <w:p w:rsidR="00B55D3E" w:rsidRDefault="00B55D3E" w:rsidP="00DB0104">
            <w:pPr>
              <w:suppressAutoHyphens/>
              <w:kinsoku w:val="0"/>
              <w:wordWrap w:val="0"/>
              <w:autoSpaceDE w:val="0"/>
              <w:autoSpaceDN w:val="0"/>
              <w:spacing w:line="260" w:lineRule="exact"/>
              <w:rPr>
                <w:rFonts w:hAnsi="Times New Roman" w:cs="Times New Roman"/>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55D3E" w:rsidRDefault="00B55D3E" w:rsidP="00DB0104">
            <w:pPr>
              <w:suppressAutoHyphens/>
              <w:kinsoku w:val="0"/>
              <w:autoSpaceDE w:val="0"/>
              <w:autoSpaceDN w:val="0"/>
              <w:spacing w:line="346" w:lineRule="exact"/>
              <w:jc w:val="center"/>
              <w:rPr>
                <w:rFonts w:hAnsi="Times New Roman" w:cs="Times New Roman"/>
                <w:spacing w:val="6"/>
              </w:rPr>
            </w:pPr>
            <w:r>
              <w:rPr>
                <w:rFonts w:hAnsi="Times New Roman" w:cs="Times New Roman" w:hint="eastAsia"/>
                <w:spacing w:val="6"/>
              </w:rPr>
              <w:t>１</w:t>
            </w:r>
          </w:p>
        </w:tc>
      </w:tr>
    </w:tbl>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r>
        <w:rPr>
          <w:rFonts w:hint="eastAsia"/>
        </w:rPr>
        <w:t>６　指定管理者の指定について</w:t>
      </w:r>
    </w:p>
    <w:p w:rsidR="00B55D3E" w:rsidRDefault="00B55D3E" w:rsidP="00B55D3E">
      <w:pPr>
        <w:adjustRightInd/>
        <w:ind w:left="252" w:hangingChars="100" w:hanging="252"/>
        <w:rPr>
          <w:rFonts w:hAnsi="Times New Roman" w:cs="Times New Roman"/>
          <w:spacing w:val="6"/>
        </w:rPr>
      </w:pPr>
      <w:r>
        <w:rPr>
          <w:rFonts w:hint="eastAsia"/>
        </w:rPr>
        <w:t xml:space="preserve">　　指定管理者候補者については、今後、市議会（令和５年１２月定例会）の議決を経て、指定管理者として指定することになります。</w:t>
      </w: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r>
        <w:rPr>
          <w:rFonts w:hint="eastAsia"/>
        </w:rPr>
        <w:t>（参考）選定までのスケジュール</w:t>
      </w:r>
    </w:p>
    <w:p w:rsidR="00B55D3E" w:rsidRDefault="00B55D3E" w:rsidP="00B55D3E">
      <w:pPr>
        <w:adjustRightInd/>
      </w:pPr>
      <w:r>
        <w:t xml:space="preserve">  </w:t>
      </w:r>
      <w:r>
        <w:rPr>
          <w:rFonts w:hint="eastAsia"/>
        </w:rPr>
        <w:t>２０２３年（令和５年）</w:t>
      </w:r>
      <w:r>
        <w:t xml:space="preserve">     </w:t>
      </w:r>
    </w:p>
    <w:p w:rsidR="00B55D3E" w:rsidRDefault="00B55D3E" w:rsidP="00B55D3E">
      <w:pPr>
        <w:ind w:leftChars="225" w:left="847" w:hangingChars="111" w:hanging="280"/>
        <w:rPr>
          <w:rFonts w:hAnsi="Times New Roman" w:cs="Times New Roman"/>
          <w:spacing w:val="6"/>
        </w:rPr>
      </w:pPr>
      <w:r>
        <w:rPr>
          <w:rFonts w:hint="eastAsia"/>
        </w:rPr>
        <w:t>７月　６日（木）</w:t>
      </w:r>
      <w:r>
        <w:t xml:space="preserve">                      </w:t>
      </w:r>
      <w:r>
        <w:rPr>
          <w:rFonts w:hint="eastAsia"/>
        </w:rPr>
        <w:t>第１回審査選定委員会</w:t>
      </w:r>
    </w:p>
    <w:p w:rsidR="00B55D3E" w:rsidRDefault="00B55D3E" w:rsidP="00B55D3E">
      <w:pPr>
        <w:ind w:leftChars="225" w:left="847" w:hangingChars="111" w:hanging="280"/>
        <w:rPr>
          <w:rFonts w:hAnsi="Times New Roman" w:cs="Times New Roman"/>
          <w:spacing w:val="6"/>
        </w:rPr>
      </w:pPr>
      <w:r>
        <w:rPr>
          <w:rFonts w:hint="eastAsia"/>
        </w:rPr>
        <w:t>７月１９日（水）～</w:t>
      </w:r>
      <w:r>
        <w:t xml:space="preserve"> </w:t>
      </w:r>
      <w:r>
        <w:rPr>
          <w:rFonts w:hint="eastAsia"/>
        </w:rPr>
        <w:t xml:space="preserve">８月１８日（金）　</w:t>
      </w:r>
      <w:r>
        <w:t xml:space="preserve"> </w:t>
      </w:r>
      <w:r>
        <w:rPr>
          <w:rFonts w:hint="eastAsia"/>
        </w:rPr>
        <w:t>募集要項配布</w:t>
      </w:r>
    </w:p>
    <w:p w:rsidR="00B55D3E" w:rsidRDefault="00B55D3E" w:rsidP="00B55D3E">
      <w:pPr>
        <w:ind w:leftChars="225" w:left="847" w:hangingChars="111" w:hanging="280"/>
        <w:rPr>
          <w:rFonts w:hAnsi="Times New Roman" w:cs="Times New Roman"/>
          <w:spacing w:val="6"/>
        </w:rPr>
      </w:pPr>
      <w:r>
        <w:rPr>
          <w:rFonts w:hint="eastAsia"/>
        </w:rPr>
        <w:t>７月１９日（水）～</w:t>
      </w:r>
      <w:r>
        <w:t xml:space="preserve"> </w:t>
      </w:r>
      <w:r>
        <w:rPr>
          <w:rFonts w:hint="eastAsia"/>
        </w:rPr>
        <w:t>７月３１日（月）</w:t>
      </w:r>
      <w:r>
        <w:t xml:space="preserve">   </w:t>
      </w:r>
      <w:r>
        <w:rPr>
          <w:rFonts w:hint="eastAsia"/>
        </w:rPr>
        <w:t>質問受付</w:t>
      </w:r>
    </w:p>
    <w:p w:rsidR="00B55D3E" w:rsidRDefault="00B55D3E" w:rsidP="00B55D3E">
      <w:pPr>
        <w:ind w:leftChars="225" w:left="847" w:hangingChars="111" w:hanging="280"/>
        <w:rPr>
          <w:rFonts w:hAnsi="Times New Roman" w:cs="Times New Roman"/>
          <w:spacing w:val="6"/>
        </w:rPr>
      </w:pPr>
      <w:r>
        <w:rPr>
          <w:rFonts w:hint="eastAsia"/>
        </w:rPr>
        <w:t>７月１９日（水）～</w:t>
      </w:r>
      <w:r>
        <w:t xml:space="preserve"> </w:t>
      </w:r>
      <w:r>
        <w:rPr>
          <w:rFonts w:hint="eastAsia"/>
        </w:rPr>
        <w:t>８月１８日（金）</w:t>
      </w:r>
      <w:r>
        <w:t xml:space="preserve">   </w:t>
      </w:r>
      <w:r>
        <w:rPr>
          <w:rFonts w:hint="eastAsia"/>
        </w:rPr>
        <w:t>指定申請書受付</w:t>
      </w:r>
    </w:p>
    <w:p w:rsidR="00B55D3E" w:rsidRDefault="00B55D3E" w:rsidP="00B55D3E">
      <w:pPr>
        <w:ind w:leftChars="225" w:left="847" w:hangingChars="111" w:hanging="280"/>
        <w:rPr>
          <w:rFonts w:hAnsi="Times New Roman" w:cs="Times New Roman"/>
          <w:spacing w:val="6"/>
        </w:rPr>
      </w:pPr>
      <w:r>
        <w:rPr>
          <w:rFonts w:hint="eastAsia"/>
        </w:rPr>
        <w:t>９月２６日（火）</w:t>
      </w:r>
      <w:r>
        <w:t xml:space="preserve">                      </w:t>
      </w:r>
      <w:r>
        <w:rPr>
          <w:rFonts w:hint="eastAsia"/>
        </w:rPr>
        <w:t>第２回審査選定委員会</w:t>
      </w: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p>
    <w:p w:rsidR="00B55D3E" w:rsidRDefault="00B55D3E" w:rsidP="00B55D3E">
      <w:pPr>
        <w:adjustRightInd/>
        <w:rPr>
          <w:rFonts w:hAnsi="Times New Roman" w:cs="Times New Roman"/>
          <w:spacing w:val="6"/>
        </w:rPr>
      </w:pPr>
      <w:r>
        <w:t xml:space="preserve">       </w:t>
      </w:r>
      <w:r>
        <w:rPr>
          <w:rFonts w:hint="eastAsia"/>
        </w:rPr>
        <w:t xml:space="preserve">　　　　　　</w:t>
      </w:r>
      <w:r>
        <w:t xml:space="preserve"> </w:t>
      </w:r>
      <w:r>
        <w:rPr>
          <w:rFonts w:hint="eastAsia"/>
        </w:rPr>
        <w:t xml:space="preserve">　　　　　　（問い合わせ先）</w:t>
      </w:r>
      <w:r>
        <w:t xml:space="preserve"> </w:t>
      </w:r>
      <w:r>
        <w:rPr>
          <w:rFonts w:hint="eastAsia"/>
        </w:rPr>
        <w:t xml:space="preserve">公園課　管理担当　</w:t>
      </w:r>
    </w:p>
    <w:p w:rsidR="00B55D3E" w:rsidRDefault="00B55D3E" w:rsidP="00B55D3E">
      <w:pPr>
        <w:adjustRightInd/>
        <w:jc w:val="left"/>
      </w:pPr>
      <w:r>
        <w:t xml:space="preserve">                          </w:t>
      </w:r>
      <w:r>
        <w:rPr>
          <w:rFonts w:hint="eastAsia"/>
        </w:rPr>
        <w:t xml:space="preserve">　　</w:t>
      </w:r>
      <w:r>
        <w:t xml:space="preserve">     </w:t>
      </w:r>
      <w:r>
        <w:rPr>
          <w:rFonts w:hint="eastAsia"/>
        </w:rPr>
        <w:t>電話　　　　　０４６６－５０－３５３５</w:t>
      </w:r>
    </w:p>
    <w:p w:rsidR="00B55D3E" w:rsidRPr="00207CAE" w:rsidRDefault="00B55D3E" w:rsidP="00B55D3E">
      <w:pPr>
        <w:adjustRightInd/>
        <w:ind w:firstLineChars="1700" w:firstLine="4284"/>
        <w:jc w:val="left"/>
      </w:pPr>
      <w:r>
        <w:t xml:space="preserve"> </w:t>
      </w:r>
      <w:r>
        <w:rPr>
          <w:rFonts w:hint="eastAsia"/>
        </w:rPr>
        <w:t>ファックス　　０４６６－５０－８４３９</w:t>
      </w:r>
    </w:p>
    <w:p w:rsidR="00113C6A" w:rsidRPr="00B55D3E" w:rsidRDefault="00113C6A">
      <w:bookmarkStart w:id="0" w:name="_GoBack"/>
      <w:bookmarkEnd w:id="0"/>
    </w:p>
    <w:sectPr w:rsidR="00113C6A" w:rsidRPr="00B55D3E" w:rsidSect="00B55D3E">
      <w:pgSz w:w="11906" w:h="16838"/>
      <w:pgMar w:top="1134" w:right="1134" w:bottom="1134" w:left="1418" w:header="720" w:footer="720" w:gutter="0"/>
      <w:pgNumType w:start="1"/>
      <w:cols w:space="720"/>
      <w:noEndnote/>
      <w:docGrid w:type="linesAndChars" w:linePitch="34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3E" w:rsidRDefault="00B55D3E" w:rsidP="00B55D3E">
      <w:r>
        <w:separator/>
      </w:r>
    </w:p>
  </w:endnote>
  <w:endnote w:type="continuationSeparator" w:id="0">
    <w:p w:rsidR="00B55D3E" w:rsidRDefault="00B55D3E" w:rsidP="00B5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3E" w:rsidRDefault="00B55D3E" w:rsidP="00B55D3E">
      <w:r>
        <w:separator/>
      </w:r>
    </w:p>
  </w:footnote>
  <w:footnote w:type="continuationSeparator" w:id="0">
    <w:p w:rsidR="00B55D3E" w:rsidRDefault="00B55D3E" w:rsidP="00B55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1E"/>
    <w:rsid w:val="00113C6A"/>
    <w:rsid w:val="00B55D3E"/>
    <w:rsid w:val="00D1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199FF0-9167-4A1F-88F7-88CFC21C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D3E"/>
    <w:pPr>
      <w:widowControl w:val="0"/>
      <w:overflowPunct w:val="0"/>
      <w:adjustRightInd w:val="0"/>
      <w:jc w:val="both"/>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D3E"/>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B55D3E"/>
  </w:style>
  <w:style w:type="paragraph" w:styleId="a5">
    <w:name w:val="footer"/>
    <w:basedOn w:val="a"/>
    <w:link w:val="a6"/>
    <w:uiPriority w:val="99"/>
    <w:unhideWhenUsed/>
    <w:rsid w:val="00B55D3E"/>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B5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794384AE.dotm</Template>
  <TotalTime>0</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夕希菜</dc:creator>
  <cp:keywords/>
  <dc:description/>
  <cp:lastModifiedBy>佐野　夕希菜</cp:lastModifiedBy>
  <cp:revision>2</cp:revision>
  <dcterms:created xsi:type="dcterms:W3CDTF">2023-10-06T04:32:00Z</dcterms:created>
  <dcterms:modified xsi:type="dcterms:W3CDTF">2023-10-06T04:32:00Z</dcterms:modified>
</cp:coreProperties>
</file>